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B503EB6" w14:textId="77777777" w:rsidR="00875909" w:rsidRPr="00875909" w:rsidRDefault="00875909">
      <w:pPr>
        <w:pStyle w:val="Sisukorrapealkiri"/>
        <w:rPr>
          <w:sz w:val="36"/>
          <w:szCs w:val="36"/>
        </w:rPr>
      </w:pPr>
      <w:r w:rsidRPr="00875909">
        <w:rPr>
          <w:sz w:val="36"/>
          <w:szCs w:val="36"/>
        </w:rPr>
        <w:t>Sisukord</w:t>
      </w:r>
    </w:p>
    <w:p w14:paraId="0082BBC4" w14:textId="77777777" w:rsidR="00875909" w:rsidRPr="00875909" w:rsidRDefault="00875909">
      <w:pPr>
        <w:pStyle w:val="SK3"/>
        <w:tabs>
          <w:tab w:val="right" w:leader="dot" w:pos="9061"/>
        </w:tabs>
        <w:rPr>
          <w:noProof/>
          <w:sz w:val="22"/>
          <w:szCs w:val="22"/>
        </w:rPr>
      </w:pPr>
      <w:r w:rsidRPr="00875909">
        <w:rPr>
          <w:sz w:val="22"/>
          <w:szCs w:val="22"/>
        </w:rPr>
        <w:fldChar w:fldCharType="begin"/>
      </w:r>
      <w:r w:rsidRPr="00875909">
        <w:rPr>
          <w:sz w:val="22"/>
          <w:szCs w:val="22"/>
        </w:rPr>
        <w:instrText xml:space="preserve"> TOC \o "1-3" \h \z \u </w:instrText>
      </w:r>
      <w:r w:rsidRPr="00875909">
        <w:rPr>
          <w:sz w:val="22"/>
          <w:szCs w:val="22"/>
        </w:rPr>
        <w:fldChar w:fldCharType="separate"/>
      </w:r>
      <w:hyperlink w:anchor="_Toc197831812" w:history="1">
        <w:r w:rsidRPr="00875909">
          <w:rPr>
            <w:rStyle w:val="Hperlink"/>
            <w:b/>
            <w:noProof/>
            <w:sz w:val="22"/>
            <w:szCs w:val="22"/>
          </w:rPr>
          <w:t>SELETUSKIRI</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_Toc197831812 \h </w:instrText>
        </w:r>
        <w:r w:rsidRPr="00875909">
          <w:rPr>
            <w:noProof/>
            <w:webHidden/>
            <w:sz w:val="22"/>
            <w:szCs w:val="22"/>
          </w:rPr>
        </w:r>
        <w:r w:rsidRPr="00875909">
          <w:rPr>
            <w:noProof/>
            <w:webHidden/>
            <w:sz w:val="22"/>
            <w:szCs w:val="22"/>
          </w:rPr>
          <w:fldChar w:fldCharType="separate"/>
        </w:r>
        <w:r>
          <w:rPr>
            <w:noProof/>
            <w:webHidden/>
            <w:sz w:val="22"/>
            <w:szCs w:val="22"/>
          </w:rPr>
          <w:t>3</w:t>
        </w:r>
        <w:r w:rsidRPr="00875909">
          <w:rPr>
            <w:noProof/>
            <w:webHidden/>
            <w:sz w:val="22"/>
            <w:szCs w:val="22"/>
          </w:rPr>
          <w:fldChar w:fldCharType="end"/>
        </w:r>
      </w:hyperlink>
    </w:p>
    <w:p w14:paraId="3269F431" w14:textId="77777777" w:rsidR="00875909" w:rsidRPr="00875909" w:rsidRDefault="00875909">
      <w:pPr>
        <w:pStyle w:val="SK1"/>
        <w:tabs>
          <w:tab w:val="left" w:pos="400"/>
          <w:tab w:val="right" w:leader="dot" w:pos="9061"/>
        </w:tabs>
        <w:rPr>
          <w:noProof/>
          <w:sz w:val="22"/>
          <w:szCs w:val="22"/>
        </w:rPr>
      </w:pPr>
      <w:hyperlink w:anchor="_Toc197831813" w:history="1">
        <w:r w:rsidRPr="00875909">
          <w:rPr>
            <w:rStyle w:val="Hperlink"/>
            <w:noProof/>
            <w:sz w:val="22"/>
            <w:szCs w:val="22"/>
          </w:rPr>
          <w:t>1</w:t>
        </w:r>
        <w:r w:rsidRPr="00875909">
          <w:rPr>
            <w:noProof/>
            <w:sz w:val="22"/>
            <w:szCs w:val="22"/>
          </w:rPr>
          <w:tab/>
        </w:r>
        <w:r w:rsidRPr="00875909">
          <w:rPr>
            <w:rStyle w:val="Hperlink"/>
            <w:noProof/>
            <w:sz w:val="22"/>
            <w:szCs w:val="22"/>
          </w:rPr>
          <w:t>ÜLDOSA</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_Toc197831813 \h </w:instrText>
        </w:r>
        <w:r w:rsidRPr="00875909">
          <w:rPr>
            <w:noProof/>
            <w:webHidden/>
            <w:sz w:val="22"/>
            <w:szCs w:val="22"/>
          </w:rPr>
        </w:r>
        <w:r w:rsidRPr="00875909">
          <w:rPr>
            <w:noProof/>
            <w:webHidden/>
            <w:sz w:val="22"/>
            <w:szCs w:val="22"/>
          </w:rPr>
          <w:fldChar w:fldCharType="separate"/>
        </w:r>
        <w:r>
          <w:rPr>
            <w:noProof/>
            <w:webHidden/>
            <w:sz w:val="22"/>
            <w:szCs w:val="22"/>
          </w:rPr>
          <w:t>3</w:t>
        </w:r>
        <w:r w:rsidRPr="00875909">
          <w:rPr>
            <w:noProof/>
            <w:webHidden/>
            <w:sz w:val="22"/>
            <w:szCs w:val="22"/>
          </w:rPr>
          <w:fldChar w:fldCharType="end"/>
        </w:r>
      </w:hyperlink>
    </w:p>
    <w:p w14:paraId="25C9D92A" w14:textId="77777777" w:rsidR="00875909" w:rsidRPr="00875909" w:rsidRDefault="00875909">
      <w:pPr>
        <w:pStyle w:val="SK2"/>
        <w:tabs>
          <w:tab w:val="left" w:pos="960"/>
          <w:tab w:val="right" w:leader="dot" w:pos="9061"/>
        </w:tabs>
        <w:rPr>
          <w:noProof/>
          <w:sz w:val="22"/>
          <w:szCs w:val="22"/>
        </w:rPr>
      </w:pPr>
      <w:hyperlink w:anchor="_Toc197831814" w:history="1">
        <w:r w:rsidRPr="00875909">
          <w:rPr>
            <w:rStyle w:val="Hperlink"/>
            <w:noProof/>
            <w:sz w:val="22"/>
            <w:szCs w:val="22"/>
          </w:rPr>
          <w:t>1.1</w:t>
        </w:r>
        <w:r w:rsidRPr="00875909">
          <w:rPr>
            <w:noProof/>
            <w:sz w:val="22"/>
            <w:szCs w:val="22"/>
          </w:rPr>
          <w:tab/>
        </w:r>
        <w:r w:rsidRPr="00875909">
          <w:rPr>
            <w:rStyle w:val="Hperlink"/>
            <w:noProof/>
            <w:sz w:val="22"/>
            <w:szCs w:val="22"/>
          </w:rPr>
          <w:t>Objekti nimetus</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_Toc197831814 \h </w:instrText>
        </w:r>
        <w:r w:rsidRPr="00875909">
          <w:rPr>
            <w:noProof/>
            <w:webHidden/>
            <w:sz w:val="22"/>
            <w:szCs w:val="22"/>
          </w:rPr>
        </w:r>
        <w:r w:rsidRPr="00875909">
          <w:rPr>
            <w:noProof/>
            <w:webHidden/>
            <w:sz w:val="22"/>
            <w:szCs w:val="22"/>
          </w:rPr>
          <w:fldChar w:fldCharType="separate"/>
        </w:r>
        <w:r>
          <w:rPr>
            <w:noProof/>
            <w:webHidden/>
            <w:sz w:val="22"/>
            <w:szCs w:val="22"/>
          </w:rPr>
          <w:t>3</w:t>
        </w:r>
        <w:r w:rsidRPr="00875909">
          <w:rPr>
            <w:noProof/>
            <w:webHidden/>
            <w:sz w:val="22"/>
            <w:szCs w:val="22"/>
          </w:rPr>
          <w:fldChar w:fldCharType="end"/>
        </w:r>
      </w:hyperlink>
    </w:p>
    <w:p w14:paraId="4B9CEBAC" w14:textId="77777777" w:rsidR="00875909" w:rsidRPr="00875909" w:rsidRDefault="00875909">
      <w:pPr>
        <w:pStyle w:val="SK2"/>
        <w:tabs>
          <w:tab w:val="left" w:pos="960"/>
          <w:tab w:val="right" w:leader="dot" w:pos="9061"/>
        </w:tabs>
        <w:rPr>
          <w:noProof/>
          <w:sz w:val="22"/>
          <w:szCs w:val="22"/>
        </w:rPr>
      </w:pPr>
      <w:hyperlink w:anchor="_Toc197831815" w:history="1">
        <w:r w:rsidRPr="00875909">
          <w:rPr>
            <w:rStyle w:val="Hperlink"/>
            <w:noProof/>
            <w:sz w:val="22"/>
            <w:szCs w:val="22"/>
          </w:rPr>
          <w:t>1.2</w:t>
        </w:r>
        <w:r w:rsidRPr="00875909">
          <w:rPr>
            <w:noProof/>
            <w:sz w:val="22"/>
            <w:szCs w:val="22"/>
          </w:rPr>
          <w:tab/>
        </w:r>
        <w:r w:rsidRPr="00875909">
          <w:rPr>
            <w:rStyle w:val="Hperlink"/>
            <w:noProof/>
            <w:sz w:val="22"/>
            <w:szCs w:val="22"/>
          </w:rPr>
          <w:t>Tellija</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_Toc197831815 \h </w:instrText>
        </w:r>
        <w:r w:rsidRPr="00875909">
          <w:rPr>
            <w:noProof/>
            <w:webHidden/>
            <w:sz w:val="22"/>
            <w:szCs w:val="22"/>
          </w:rPr>
        </w:r>
        <w:r w:rsidRPr="00875909">
          <w:rPr>
            <w:noProof/>
            <w:webHidden/>
            <w:sz w:val="22"/>
            <w:szCs w:val="22"/>
          </w:rPr>
          <w:fldChar w:fldCharType="separate"/>
        </w:r>
        <w:r>
          <w:rPr>
            <w:noProof/>
            <w:webHidden/>
            <w:sz w:val="22"/>
            <w:szCs w:val="22"/>
          </w:rPr>
          <w:t>3</w:t>
        </w:r>
        <w:r w:rsidRPr="00875909">
          <w:rPr>
            <w:noProof/>
            <w:webHidden/>
            <w:sz w:val="22"/>
            <w:szCs w:val="22"/>
          </w:rPr>
          <w:fldChar w:fldCharType="end"/>
        </w:r>
      </w:hyperlink>
    </w:p>
    <w:p w14:paraId="5E0A0BA6" w14:textId="77777777" w:rsidR="00875909" w:rsidRPr="00875909" w:rsidRDefault="00875909">
      <w:pPr>
        <w:pStyle w:val="SK2"/>
        <w:tabs>
          <w:tab w:val="left" w:pos="960"/>
          <w:tab w:val="right" w:leader="dot" w:pos="9061"/>
        </w:tabs>
        <w:rPr>
          <w:noProof/>
          <w:sz w:val="22"/>
          <w:szCs w:val="22"/>
        </w:rPr>
      </w:pPr>
      <w:hyperlink w:anchor="_Toc197831816" w:history="1">
        <w:r w:rsidRPr="00875909">
          <w:rPr>
            <w:rStyle w:val="Hperlink"/>
            <w:noProof/>
            <w:sz w:val="22"/>
            <w:szCs w:val="22"/>
          </w:rPr>
          <w:t>1.3</w:t>
        </w:r>
        <w:r w:rsidRPr="00875909">
          <w:rPr>
            <w:noProof/>
            <w:sz w:val="22"/>
            <w:szCs w:val="22"/>
          </w:rPr>
          <w:tab/>
        </w:r>
        <w:r w:rsidRPr="00875909">
          <w:rPr>
            <w:rStyle w:val="Hperlink"/>
            <w:noProof/>
            <w:sz w:val="22"/>
            <w:szCs w:val="22"/>
          </w:rPr>
          <w:t>Projekteerija</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_Toc197831816 \h </w:instrText>
        </w:r>
        <w:r w:rsidRPr="00875909">
          <w:rPr>
            <w:noProof/>
            <w:webHidden/>
            <w:sz w:val="22"/>
            <w:szCs w:val="22"/>
          </w:rPr>
        </w:r>
        <w:r w:rsidRPr="00875909">
          <w:rPr>
            <w:noProof/>
            <w:webHidden/>
            <w:sz w:val="22"/>
            <w:szCs w:val="22"/>
          </w:rPr>
          <w:fldChar w:fldCharType="separate"/>
        </w:r>
        <w:r>
          <w:rPr>
            <w:noProof/>
            <w:webHidden/>
            <w:sz w:val="22"/>
            <w:szCs w:val="22"/>
          </w:rPr>
          <w:t>3</w:t>
        </w:r>
        <w:r w:rsidRPr="00875909">
          <w:rPr>
            <w:noProof/>
            <w:webHidden/>
            <w:sz w:val="22"/>
            <w:szCs w:val="22"/>
          </w:rPr>
          <w:fldChar w:fldCharType="end"/>
        </w:r>
      </w:hyperlink>
    </w:p>
    <w:p w14:paraId="426DBF83" w14:textId="77777777" w:rsidR="00875909" w:rsidRPr="00875909" w:rsidRDefault="00875909">
      <w:pPr>
        <w:pStyle w:val="SK2"/>
        <w:tabs>
          <w:tab w:val="left" w:pos="960"/>
          <w:tab w:val="right" w:leader="dot" w:pos="9061"/>
        </w:tabs>
        <w:rPr>
          <w:noProof/>
          <w:sz w:val="22"/>
          <w:szCs w:val="22"/>
        </w:rPr>
      </w:pPr>
      <w:hyperlink w:anchor="_Toc197831817" w:history="1">
        <w:r w:rsidRPr="00875909">
          <w:rPr>
            <w:rStyle w:val="Hperlink"/>
            <w:noProof/>
            <w:sz w:val="22"/>
            <w:szCs w:val="22"/>
          </w:rPr>
          <w:t>1.4</w:t>
        </w:r>
        <w:r w:rsidRPr="00875909">
          <w:rPr>
            <w:noProof/>
            <w:sz w:val="22"/>
            <w:szCs w:val="22"/>
          </w:rPr>
          <w:tab/>
        </w:r>
        <w:r w:rsidRPr="00875909">
          <w:rPr>
            <w:rStyle w:val="Hperlink"/>
            <w:noProof/>
            <w:sz w:val="22"/>
            <w:szCs w:val="22"/>
          </w:rPr>
          <w:t>Projekteerimise ülesanne</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_Toc197831817 \h </w:instrText>
        </w:r>
        <w:r w:rsidRPr="00875909">
          <w:rPr>
            <w:noProof/>
            <w:webHidden/>
            <w:sz w:val="22"/>
            <w:szCs w:val="22"/>
          </w:rPr>
        </w:r>
        <w:r w:rsidRPr="00875909">
          <w:rPr>
            <w:noProof/>
            <w:webHidden/>
            <w:sz w:val="22"/>
            <w:szCs w:val="22"/>
          </w:rPr>
          <w:fldChar w:fldCharType="separate"/>
        </w:r>
        <w:r>
          <w:rPr>
            <w:noProof/>
            <w:webHidden/>
            <w:sz w:val="22"/>
            <w:szCs w:val="22"/>
          </w:rPr>
          <w:t>3</w:t>
        </w:r>
        <w:r w:rsidRPr="00875909">
          <w:rPr>
            <w:noProof/>
            <w:webHidden/>
            <w:sz w:val="22"/>
            <w:szCs w:val="22"/>
          </w:rPr>
          <w:fldChar w:fldCharType="end"/>
        </w:r>
      </w:hyperlink>
    </w:p>
    <w:p w14:paraId="0758E720" w14:textId="77777777" w:rsidR="00875909" w:rsidRPr="00875909" w:rsidRDefault="00875909">
      <w:pPr>
        <w:pStyle w:val="SK2"/>
        <w:tabs>
          <w:tab w:val="left" w:pos="960"/>
          <w:tab w:val="right" w:leader="dot" w:pos="9061"/>
        </w:tabs>
        <w:rPr>
          <w:noProof/>
          <w:sz w:val="22"/>
          <w:szCs w:val="22"/>
        </w:rPr>
      </w:pPr>
      <w:hyperlink w:anchor="_Toc197831818" w:history="1">
        <w:r w:rsidRPr="00875909">
          <w:rPr>
            <w:rStyle w:val="Hperlink"/>
            <w:noProof/>
            <w:sz w:val="22"/>
            <w:szCs w:val="22"/>
          </w:rPr>
          <w:t>1.5</w:t>
        </w:r>
        <w:r w:rsidRPr="00875909">
          <w:rPr>
            <w:noProof/>
            <w:sz w:val="22"/>
            <w:szCs w:val="22"/>
          </w:rPr>
          <w:tab/>
        </w:r>
        <w:r w:rsidRPr="00875909">
          <w:rPr>
            <w:rStyle w:val="Hperlink"/>
            <w:noProof/>
            <w:sz w:val="22"/>
            <w:szCs w:val="22"/>
          </w:rPr>
          <w:t>Juhendmaterjalid</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_Toc197831818 \h </w:instrText>
        </w:r>
        <w:r w:rsidRPr="00875909">
          <w:rPr>
            <w:noProof/>
            <w:webHidden/>
            <w:sz w:val="22"/>
            <w:szCs w:val="22"/>
          </w:rPr>
        </w:r>
        <w:r w:rsidRPr="00875909">
          <w:rPr>
            <w:noProof/>
            <w:webHidden/>
            <w:sz w:val="22"/>
            <w:szCs w:val="22"/>
          </w:rPr>
          <w:fldChar w:fldCharType="separate"/>
        </w:r>
        <w:r>
          <w:rPr>
            <w:noProof/>
            <w:webHidden/>
            <w:sz w:val="22"/>
            <w:szCs w:val="22"/>
          </w:rPr>
          <w:t>3</w:t>
        </w:r>
        <w:r w:rsidRPr="00875909">
          <w:rPr>
            <w:noProof/>
            <w:webHidden/>
            <w:sz w:val="22"/>
            <w:szCs w:val="22"/>
          </w:rPr>
          <w:fldChar w:fldCharType="end"/>
        </w:r>
      </w:hyperlink>
    </w:p>
    <w:p w14:paraId="78A764A1" w14:textId="77777777" w:rsidR="00875909" w:rsidRPr="00875909" w:rsidRDefault="00875909">
      <w:pPr>
        <w:pStyle w:val="SK2"/>
        <w:tabs>
          <w:tab w:val="left" w:pos="960"/>
          <w:tab w:val="right" w:leader="dot" w:pos="9061"/>
        </w:tabs>
        <w:rPr>
          <w:noProof/>
          <w:sz w:val="22"/>
          <w:szCs w:val="22"/>
        </w:rPr>
      </w:pPr>
      <w:hyperlink w:anchor="_Toc197831819" w:history="1">
        <w:r w:rsidRPr="00875909">
          <w:rPr>
            <w:rStyle w:val="Hperlink"/>
            <w:noProof/>
            <w:sz w:val="22"/>
            <w:szCs w:val="22"/>
          </w:rPr>
          <w:t>1.6</w:t>
        </w:r>
        <w:r w:rsidRPr="00875909">
          <w:rPr>
            <w:noProof/>
            <w:sz w:val="22"/>
            <w:szCs w:val="22"/>
          </w:rPr>
          <w:tab/>
        </w:r>
        <w:r w:rsidRPr="00875909">
          <w:rPr>
            <w:rStyle w:val="Hperlink"/>
            <w:noProof/>
            <w:sz w:val="22"/>
            <w:szCs w:val="22"/>
          </w:rPr>
          <w:t>Töödokumendid</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_Toc197831819 \h </w:instrText>
        </w:r>
        <w:r w:rsidRPr="00875909">
          <w:rPr>
            <w:noProof/>
            <w:webHidden/>
            <w:sz w:val="22"/>
            <w:szCs w:val="22"/>
          </w:rPr>
        </w:r>
        <w:r w:rsidRPr="00875909">
          <w:rPr>
            <w:noProof/>
            <w:webHidden/>
            <w:sz w:val="22"/>
            <w:szCs w:val="22"/>
          </w:rPr>
          <w:fldChar w:fldCharType="separate"/>
        </w:r>
        <w:r>
          <w:rPr>
            <w:noProof/>
            <w:webHidden/>
            <w:sz w:val="22"/>
            <w:szCs w:val="22"/>
          </w:rPr>
          <w:t>4</w:t>
        </w:r>
        <w:r w:rsidRPr="00875909">
          <w:rPr>
            <w:noProof/>
            <w:webHidden/>
            <w:sz w:val="22"/>
            <w:szCs w:val="22"/>
          </w:rPr>
          <w:fldChar w:fldCharType="end"/>
        </w:r>
      </w:hyperlink>
    </w:p>
    <w:p w14:paraId="48CC628F" w14:textId="77777777" w:rsidR="00875909" w:rsidRPr="00875909" w:rsidRDefault="00875909">
      <w:pPr>
        <w:pStyle w:val="SK2"/>
        <w:tabs>
          <w:tab w:val="left" w:pos="960"/>
          <w:tab w:val="right" w:leader="dot" w:pos="9061"/>
        </w:tabs>
        <w:rPr>
          <w:noProof/>
          <w:sz w:val="22"/>
          <w:szCs w:val="22"/>
        </w:rPr>
      </w:pPr>
      <w:hyperlink w:anchor="_Toc197831820" w:history="1">
        <w:r w:rsidRPr="00875909">
          <w:rPr>
            <w:rStyle w:val="Hperlink"/>
            <w:noProof/>
            <w:sz w:val="22"/>
            <w:szCs w:val="22"/>
          </w:rPr>
          <w:t>1.7</w:t>
        </w:r>
        <w:r w:rsidRPr="00875909">
          <w:rPr>
            <w:noProof/>
            <w:sz w:val="22"/>
            <w:szCs w:val="22"/>
          </w:rPr>
          <w:tab/>
        </w:r>
        <w:r w:rsidRPr="00875909">
          <w:rPr>
            <w:rStyle w:val="Hperlink"/>
            <w:noProof/>
            <w:sz w:val="22"/>
            <w:szCs w:val="22"/>
          </w:rPr>
          <w:t>Töövõtu üldtingimused</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_Toc197831820 \h </w:instrText>
        </w:r>
        <w:r w:rsidRPr="00875909">
          <w:rPr>
            <w:noProof/>
            <w:webHidden/>
            <w:sz w:val="22"/>
            <w:szCs w:val="22"/>
          </w:rPr>
        </w:r>
        <w:r w:rsidRPr="00875909">
          <w:rPr>
            <w:noProof/>
            <w:webHidden/>
            <w:sz w:val="22"/>
            <w:szCs w:val="22"/>
          </w:rPr>
          <w:fldChar w:fldCharType="separate"/>
        </w:r>
        <w:r>
          <w:rPr>
            <w:noProof/>
            <w:webHidden/>
            <w:sz w:val="22"/>
            <w:szCs w:val="22"/>
          </w:rPr>
          <w:t>5</w:t>
        </w:r>
        <w:r w:rsidRPr="00875909">
          <w:rPr>
            <w:noProof/>
            <w:webHidden/>
            <w:sz w:val="22"/>
            <w:szCs w:val="22"/>
          </w:rPr>
          <w:fldChar w:fldCharType="end"/>
        </w:r>
      </w:hyperlink>
    </w:p>
    <w:p w14:paraId="63EDDB58" w14:textId="77777777" w:rsidR="00875909" w:rsidRPr="00875909" w:rsidRDefault="00875909">
      <w:pPr>
        <w:pStyle w:val="SK1"/>
        <w:tabs>
          <w:tab w:val="left" w:pos="400"/>
          <w:tab w:val="right" w:leader="dot" w:pos="9061"/>
        </w:tabs>
        <w:rPr>
          <w:noProof/>
          <w:sz w:val="22"/>
          <w:szCs w:val="22"/>
        </w:rPr>
      </w:pPr>
      <w:hyperlink w:anchor="_Toc197831821" w:history="1">
        <w:r w:rsidRPr="00875909">
          <w:rPr>
            <w:rStyle w:val="Hperlink"/>
            <w:noProof/>
            <w:sz w:val="22"/>
            <w:szCs w:val="22"/>
          </w:rPr>
          <w:t>2</w:t>
        </w:r>
        <w:r w:rsidRPr="00875909">
          <w:rPr>
            <w:noProof/>
            <w:sz w:val="22"/>
            <w:szCs w:val="22"/>
          </w:rPr>
          <w:tab/>
        </w:r>
        <w:r w:rsidRPr="00875909">
          <w:rPr>
            <w:rStyle w:val="Hperlink"/>
            <w:noProof/>
            <w:sz w:val="22"/>
            <w:szCs w:val="22"/>
          </w:rPr>
          <w:t>TÄNAVAVALGUSTUSE MASTID JA KAABELDUS</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_Toc197831821 \h </w:instrText>
        </w:r>
        <w:r w:rsidRPr="00875909">
          <w:rPr>
            <w:noProof/>
            <w:webHidden/>
            <w:sz w:val="22"/>
            <w:szCs w:val="22"/>
          </w:rPr>
        </w:r>
        <w:r w:rsidRPr="00875909">
          <w:rPr>
            <w:noProof/>
            <w:webHidden/>
            <w:sz w:val="22"/>
            <w:szCs w:val="22"/>
          </w:rPr>
          <w:fldChar w:fldCharType="separate"/>
        </w:r>
        <w:r>
          <w:rPr>
            <w:noProof/>
            <w:webHidden/>
            <w:sz w:val="22"/>
            <w:szCs w:val="22"/>
          </w:rPr>
          <w:t>5</w:t>
        </w:r>
        <w:r w:rsidRPr="00875909">
          <w:rPr>
            <w:noProof/>
            <w:webHidden/>
            <w:sz w:val="22"/>
            <w:szCs w:val="22"/>
          </w:rPr>
          <w:fldChar w:fldCharType="end"/>
        </w:r>
      </w:hyperlink>
    </w:p>
    <w:p w14:paraId="37049F2D" w14:textId="77777777" w:rsidR="00875909" w:rsidRPr="00875909" w:rsidRDefault="00875909">
      <w:pPr>
        <w:pStyle w:val="SK2"/>
        <w:tabs>
          <w:tab w:val="left" w:pos="960"/>
          <w:tab w:val="right" w:leader="dot" w:pos="9061"/>
        </w:tabs>
        <w:rPr>
          <w:noProof/>
          <w:sz w:val="22"/>
          <w:szCs w:val="22"/>
        </w:rPr>
      </w:pPr>
      <w:hyperlink w:anchor="_Toc197831822" w:history="1">
        <w:r w:rsidRPr="00875909">
          <w:rPr>
            <w:rStyle w:val="Hperlink"/>
            <w:noProof/>
            <w:sz w:val="22"/>
            <w:szCs w:val="22"/>
          </w:rPr>
          <w:t>2.1</w:t>
        </w:r>
        <w:r w:rsidRPr="00875909">
          <w:rPr>
            <w:noProof/>
            <w:sz w:val="22"/>
            <w:szCs w:val="22"/>
          </w:rPr>
          <w:tab/>
        </w:r>
        <w:r w:rsidRPr="00875909">
          <w:rPr>
            <w:rStyle w:val="Hperlink"/>
            <w:noProof/>
            <w:sz w:val="22"/>
            <w:szCs w:val="22"/>
          </w:rPr>
          <w:t>Ala iseloomustus</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_Toc197831822 \h </w:instrText>
        </w:r>
        <w:r w:rsidRPr="00875909">
          <w:rPr>
            <w:noProof/>
            <w:webHidden/>
            <w:sz w:val="22"/>
            <w:szCs w:val="22"/>
          </w:rPr>
        </w:r>
        <w:r w:rsidRPr="00875909">
          <w:rPr>
            <w:noProof/>
            <w:webHidden/>
            <w:sz w:val="22"/>
            <w:szCs w:val="22"/>
          </w:rPr>
          <w:fldChar w:fldCharType="separate"/>
        </w:r>
        <w:r>
          <w:rPr>
            <w:noProof/>
            <w:webHidden/>
            <w:sz w:val="22"/>
            <w:szCs w:val="22"/>
          </w:rPr>
          <w:t>5</w:t>
        </w:r>
        <w:r w:rsidRPr="00875909">
          <w:rPr>
            <w:noProof/>
            <w:webHidden/>
            <w:sz w:val="22"/>
            <w:szCs w:val="22"/>
          </w:rPr>
          <w:fldChar w:fldCharType="end"/>
        </w:r>
      </w:hyperlink>
    </w:p>
    <w:p w14:paraId="475B63E1" w14:textId="77777777" w:rsidR="00875909" w:rsidRPr="00875909" w:rsidRDefault="00875909">
      <w:pPr>
        <w:pStyle w:val="SK2"/>
        <w:tabs>
          <w:tab w:val="left" w:pos="960"/>
          <w:tab w:val="right" w:leader="dot" w:pos="9061"/>
        </w:tabs>
        <w:rPr>
          <w:noProof/>
          <w:sz w:val="22"/>
          <w:szCs w:val="22"/>
        </w:rPr>
      </w:pPr>
      <w:hyperlink w:anchor="_Toc197831823" w:history="1">
        <w:r w:rsidRPr="00875909">
          <w:rPr>
            <w:rStyle w:val="Hperlink"/>
            <w:noProof/>
            <w:sz w:val="22"/>
            <w:szCs w:val="22"/>
          </w:rPr>
          <w:t>2.2</w:t>
        </w:r>
        <w:r w:rsidRPr="00875909">
          <w:rPr>
            <w:noProof/>
            <w:sz w:val="22"/>
            <w:szCs w:val="22"/>
          </w:rPr>
          <w:tab/>
        </w:r>
        <w:r w:rsidRPr="00875909">
          <w:rPr>
            <w:rStyle w:val="Hperlink"/>
            <w:noProof/>
            <w:sz w:val="22"/>
            <w:szCs w:val="22"/>
          </w:rPr>
          <w:t>Elektrilevi OÜ ühiskasutusega mastid</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_Toc197831823 \h </w:instrText>
        </w:r>
        <w:r w:rsidRPr="00875909">
          <w:rPr>
            <w:noProof/>
            <w:webHidden/>
            <w:sz w:val="22"/>
            <w:szCs w:val="22"/>
          </w:rPr>
        </w:r>
        <w:r w:rsidRPr="00875909">
          <w:rPr>
            <w:noProof/>
            <w:webHidden/>
            <w:sz w:val="22"/>
            <w:szCs w:val="22"/>
          </w:rPr>
          <w:fldChar w:fldCharType="separate"/>
        </w:r>
        <w:r>
          <w:rPr>
            <w:noProof/>
            <w:webHidden/>
            <w:sz w:val="22"/>
            <w:szCs w:val="22"/>
          </w:rPr>
          <w:t>5</w:t>
        </w:r>
        <w:r w:rsidRPr="00875909">
          <w:rPr>
            <w:noProof/>
            <w:webHidden/>
            <w:sz w:val="22"/>
            <w:szCs w:val="22"/>
          </w:rPr>
          <w:fldChar w:fldCharType="end"/>
        </w:r>
      </w:hyperlink>
    </w:p>
    <w:p w14:paraId="1813831C" w14:textId="77777777" w:rsidR="00875909" w:rsidRPr="00875909" w:rsidRDefault="00875909">
      <w:pPr>
        <w:pStyle w:val="SK2"/>
        <w:tabs>
          <w:tab w:val="left" w:pos="960"/>
          <w:tab w:val="right" w:leader="dot" w:pos="9061"/>
        </w:tabs>
        <w:rPr>
          <w:noProof/>
          <w:sz w:val="22"/>
          <w:szCs w:val="22"/>
        </w:rPr>
      </w:pPr>
      <w:hyperlink w:anchor="_Toc197831824" w:history="1">
        <w:r w:rsidRPr="00875909">
          <w:rPr>
            <w:rStyle w:val="Hperlink"/>
            <w:noProof/>
            <w:sz w:val="22"/>
            <w:szCs w:val="22"/>
          </w:rPr>
          <w:t>2.3</w:t>
        </w:r>
        <w:r w:rsidRPr="00875909">
          <w:rPr>
            <w:noProof/>
            <w:sz w:val="22"/>
            <w:szCs w:val="22"/>
          </w:rPr>
          <w:tab/>
        </w:r>
        <w:r w:rsidRPr="00875909">
          <w:rPr>
            <w:rStyle w:val="Hperlink"/>
            <w:noProof/>
            <w:sz w:val="22"/>
            <w:szCs w:val="22"/>
          </w:rPr>
          <w:t>Juurdelisatavad mastid, kaabeldus ja maandused</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_Toc197831824 \h </w:instrText>
        </w:r>
        <w:r w:rsidRPr="00875909">
          <w:rPr>
            <w:noProof/>
            <w:webHidden/>
            <w:sz w:val="22"/>
            <w:szCs w:val="22"/>
          </w:rPr>
        </w:r>
        <w:r w:rsidRPr="00875909">
          <w:rPr>
            <w:noProof/>
            <w:webHidden/>
            <w:sz w:val="22"/>
            <w:szCs w:val="22"/>
          </w:rPr>
          <w:fldChar w:fldCharType="separate"/>
        </w:r>
        <w:r>
          <w:rPr>
            <w:noProof/>
            <w:webHidden/>
            <w:sz w:val="22"/>
            <w:szCs w:val="22"/>
          </w:rPr>
          <w:t>6</w:t>
        </w:r>
        <w:r w:rsidRPr="00875909">
          <w:rPr>
            <w:noProof/>
            <w:webHidden/>
            <w:sz w:val="22"/>
            <w:szCs w:val="22"/>
          </w:rPr>
          <w:fldChar w:fldCharType="end"/>
        </w:r>
      </w:hyperlink>
    </w:p>
    <w:p w14:paraId="3F9990E1" w14:textId="77777777" w:rsidR="00875909" w:rsidRPr="00875909" w:rsidRDefault="00875909">
      <w:pPr>
        <w:pStyle w:val="SK2"/>
        <w:tabs>
          <w:tab w:val="left" w:pos="960"/>
          <w:tab w:val="right" w:leader="dot" w:pos="9061"/>
        </w:tabs>
        <w:rPr>
          <w:noProof/>
          <w:sz w:val="22"/>
          <w:szCs w:val="22"/>
        </w:rPr>
      </w:pPr>
      <w:hyperlink w:anchor="_Toc197831825" w:history="1">
        <w:r w:rsidRPr="00875909">
          <w:rPr>
            <w:rStyle w:val="Hperlink"/>
            <w:noProof/>
            <w:sz w:val="22"/>
            <w:szCs w:val="22"/>
          </w:rPr>
          <w:t>2.4</w:t>
        </w:r>
        <w:r w:rsidRPr="00875909">
          <w:rPr>
            <w:noProof/>
            <w:sz w:val="22"/>
            <w:szCs w:val="22"/>
          </w:rPr>
          <w:tab/>
        </w:r>
        <w:r w:rsidRPr="00875909">
          <w:rPr>
            <w:rStyle w:val="Hperlink"/>
            <w:noProof/>
            <w:sz w:val="22"/>
            <w:szCs w:val="22"/>
          </w:rPr>
          <w:t>Tänavavalgustuse liitumispunkt</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_Toc197831825 \h </w:instrText>
        </w:r>
        <w:r w:rsidRPr="00875909">
          <w:rPr>
            <w:noProof/>
            <w:webHidden/>
            <w:sz w:val="22"/>
            <w:szCs w:val="22"/>
          </w:rPr>
        </w:r>
        <w:r w:rsidRPr="00875909">
          <w:rPr>
            <w:noProof/>
            <w:webHidden/>
            <w:sz w:val="22"/>
            <w:szCs w:val="22"/>
          </w:rPr>
          <w:fldChar w:fldCharType="separate"/>
        </w:r>
        <w:r>
          <w:rPr>
            <w:noProof/>
            <w:webHidden/>
            <w:sz w:val="22"/>
            <w:szCs w:val="22"/>
          </w:rPr>
          <w:t>6</w:t>
        </w:r>
        <w:r w:rsidRPr="00875909">
          <w:rPr>
            <w:noProof/>
            <w:webHidden/>
            <w:sz w:val="22"/>
            <w:szCs w:val="22"/>
          </w:rPr>
          <w:fldChar w:fldCharType="end"/>
        </w:r>
      </w:hyperlink>
    </w:p>
    <w:p w14:paraId="0157DB10" w14:textId="77777777" w:rsidR="00875909" w:rsidRPr="00875909" w:rsidRDefault="00875909">
      <w:pPr>
        <w:pStyle w:val="SK1"/>
        <w:tabs>
          <w:tab w:val="left" w:pos="400"/>
          <w:tab w:val="right" w:leader="dot" w:pos="9061"/>
        </w:tabs>
        <w:rPr>
          <w:noProof/>
          <w:sz w:val="22"/>
          <w:szCs w:val="22"/>
        </w:rPr>
      </w:pPr>
      <w:hyperlink w:anchor="_Toc197831826" w:history="1">
        <w:r w:rsidRPr="00875909">
          <w:rPr>
            <w:rStyle w:val="Hperlink"/>
            <w:noProof/>
            <w:sz w:val="22"/>
            <w:szCs w:val="22"/>
          </w:rPr>
          <w:t>3</w:t>
        </w:r>
        <w:r w:rsidRPr="00875909">
          <w:rPr>
            <w:noProof/>
            <w:sz w:val="22"/>
            <w:szCs w:val="22"/>
          </w:rPr>
          <w:tab/>
        </w:r>
        <w:r w:rsidRPr="00875909">
          <w:rPr>
            <w:rStyle w:val="Hperlink"/>
            <w:noProof/>
            <w:sz w:val="22"/>
            <w:szCs w:val="22"/>
          </w:rPr>
          <w:t>TÄNAVAVALGUSTUSE VALGUSTITE VALIK</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_Toc197831826 \h </w:instrText>
        </w:r>
        <w:r w:rsidRPr="00875909">
          <w:rPr>
            <w:noProof/>
            <w:webHidden/>
            <w:sz w:val="22"/>
            <w:szCs w:val="22"/>
          </w:rPr>
        </w:r>
        <w:r w:rsidRPr="00875909">
          <w:rPr>
            <w:noProof/>
            <w:webHidden/>
            <w:sz w:val="22"/>
            <w:szCs w:val="22"/>
          </w:rPr>
          <w:fldChar w:fldCharType="separate"/>
        </w:r>
        <w:r>
          <w:rPr>
            <w:noProof/>
            <w:webHidden/>
            <w:sz w:val="22"/>
            <w:szCs w:val="22"/>
          </w:rPr>
          <w:t>6</w:t>
        </w:r>
        <w:r w:rsidRPr="00875909">
          <w:rPr>
            <w:noProof/>
            <w:webHidden/>
            <w:sz w:val="22"/>
            <w:szCs w:val="22"/>
          </w:rPr>
          <w:fldChar w:fldCharType="end"/>
        </w:r>
      </w:hyperlink>
    </w:p>
    <w:p w14:paraId="227BA7B1" w14:textId="77777777" w:rsidR="00875909" w:rsidRPr="00875909" w:rsidRDefault="00875909">
      <w:pPr>
        <w:pStyle w:val="SK2"/>
        <w:tabs>
          <w:tab w:val="left" w:pos="960"/>
          <w:tab w:val="right" w:leader="dot" w:pos="9061"/>
        </w:tabs>
        <w:rPr>
          <w:noProof/>
          <w:sz w:val="22"/>
          <w:szCs w:val="22"/>
        </w:rPr>
      </w:pPr>
      <w:hyperlink w:anchor="_Toc197831827" w:history="1">
        <w:r w:rsidRPr="00875909">
          <w:rPr>
            <w:rStyle w:val="Hperlink"/>
            <w:noProof/>
            <w:sz w:val="22"/>
            <w:szCs w:val="22"/>
          </w:rPr>
          <w:t>3.1</w:t>
        </w:r>
        <w:r w:rsidRPr="00875909">
          <w:rPr>
            <w:noProof/>
            <w:sz w:val="22"/>
            <w:szCs w:val="22"/>
          </w:rPr>
          <w:tab/>
        </w:r>
        <w:r w:rsidRPr="00875909">
          <w:rPr>
            <w:rStyle w:val="Hperlink"/>
            <w:noProof/>
            <w:sz w:val="22"/>
            <w:szCs w:val="22"/>
          </w:rPr>
          <w:t>Tänavavalgustuse kontrollarvutused</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_Toc197831827 \h </w:instrText>
        </w:r>
        <w:r w:rsidRPr="00875909">
          <w:rPr>
            <w:noProof/>
            <w:webHidden/>
            <w:sz w:val="22"/>
            <w:szCs w:val="22"/>
          </w:rPr>
        </w:r>
        <w:r w:rsidRPr="00875909">
          <w:rPr>
            <w:noProof/>
            <w:webHidden/>
            <w:sz w:val="22"/>
            <w:szCs w:val="22"/>
          </w:rPr>
          <w:fldChar w:fldCharType="separate"/>
        </w:r>
        <w:r>
          <w:rPr>
            <w:noProof/>
            <w:webHidden/>
            <w:sz w:val="22"/>
            <w:szCs w:val="22"/>
          </w:rPr>
          <w:t>6</w:t>
        </w:r>
        <w:r w:rsidRPr="00875909">
          <w:rPr>
            <w:noProof/>
            <w:webHidden/>
            <w:sz w:val="22"/>
            <w:szCs w:val="22"/>
          </w:rPr>
          <w:fldChar w:fldCharType="end"/>
        </w:r>
      </w:hyperlink>
    </w:p>
    <w:p w14:paraId="7CDCF196" w14:textId="77777777" w:rsidR="00875909" w:rsidRPr="00875909" w:rsidRDefault="00875909">
      <w:pPr>
        <w:pStyle w:val="SK2"/>
        <w:tabs>
          <w:tab w:val="left" w:pos="960"/>
          <w:tab w:val="right" w:leader="dot" w:pos="9061"/>
        </w:tabs>
        <w:rPr>
          <w:noProof/>
          <w:sz w:val="22"/>
          <w:szCs w:val="22"/>
        </w:rPr>
      </w:pPr>
      <w:hyperlink w:anchor="_Toc197831828" w:history="1">
        <w:r w:rsidRPr="00875909">
          <w:rPr>
            <w:rStyle w:val="Hperlink"/>
            <w:noProof/>
            <w:sz w:val="22"/>
            <w:szCs w:val="22"/>
          </w:rPr>
          <w:t>3.2</w:t>
        </w:r>
        <w:r w:rsidRPr="00875909">
          <w:rPr>
            <w:noProof/>
            <w:sz w:val="22"/>
            <w:szCs w:val="22"/>
          </w:rPr>
          <w:tab/>
        </w:r>
        <w:r w:rsidRPr="00875909">
          <w:rPr>
            <w:rStyle w:val="Hperlink"/>
            <w:noProof/>
            <w:sz w:val="22"/>
            <w:szCs w:val="22"/>
          </w:rPr>
          <w:t>Tänavavalgustite paigutus mastidele</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_Toc197831828 \h </w:instrText>
        </w:r>
        <w:r w:rsidRPr="00875909">
          <w:rPr>
            <w:noProof/>
            <w:webHidden/>
            <w:sz w:val="22"/>
            <w:szCs w:val="22"/>
          </w:rPr>
        </w:r>
        <w:r w:rsidRPr="00875909">
          <w:rPr>
            <w:noProof/>
            <w:webHidden/>
            <w:sz w:val="22"/>
            <w:szCs w:val="22"/>
          </w:rPr>
          <w:fldChar w:fldCharType="separate"/>
        </w:r>
        <w:r>
          <w:rPr>
            <w:noProof/>
            <w:webHidden/>
            <w:sz w:val="22"/>
            <w:szCs w:val="22"/>
          </w:rPr>
          <w:t>7</w:t>
        </w:r>
        <w:r w:rsidRPr="00875909">
          <w:rPr>
            <w:noProof/>
            <w:webHidden/>
            <w:sz w:val="22"/>
            <w:szCs w:val="22"/>
          </w:rPr>
          <w:fldChar w:fldCharType="end"/>
        </w:r>
      </w:hyperlink>
    </w:p>
    <w:p w14:paraId="432D0D5A" w14:textId="77777777" w:rsidR="00875909" w:rsidRPr="00875909" w:rsidRDefault="00875909">
      <w:pPr>
        <w:pStyle w:val="SK2"/>
        <w:tabs>
          <w:tab w:val="left" w:pos="960"/>
          <w:tab w:val="right" w:leader="dot" w:pos="9061"/>
        </w:tabs>
        <w:rPr>
          <w:noProof/>
          <w:sz w:val="22"/>
          <w:szCs w:val="22"/>
        </w:rPr>
      </w:pPr>
      <w:hyperlink w:anchor="_Toc197831829" w:history="1">
        <w:r w:rsidRPr="00875909">
          <w:rPr>
            <w:rStyle w:val="Hperlink"/>
            <w:noProof/>
            <w:sz w:val="22"/>
            <w:szCs w:val="22"/>
          </w:rPr>
          <w:t>3.3</w:t>
        </w:r>
        <w:r w:rsidRPr="00875909">
          <w:rPr>
            <w:noProof/>
            <w:sz w:val="22"/>
            <w:szCs w:val="22"/>
          </w:rPr>
          <w:tab/>
        </w:r>
        <w:r w:rsidRPr="00875909">
          <w:rPr>
            <w:rStyle w:val="Hperlink"/>
            <w:noProof/>
            <w:sz w:val="22"/>
            <w:szCs w:val="22"/>
          </w:rPr>
          <w:t>Valgustid ja valgustite juhtimine</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_Toc197831829 \h </w:instrText>
        </w:r>
        <w:r w:rsidRPr="00875909">
          <w:rPr>
            <w:noProof/>
            <w:webHidden/>
            <w:sz w:val="22"/>
            <w:szCs w:val="22"/>
          </w:rPr>
        </w:r>
        <w:r w:rsidRPr="00875909">
          <w:rPr>
            <w:noProof/>
            <w:webHidden/>
            <w:sz w:val="22"/>
            <w:szCs w:val="22"/>
          </w:rPr>
          <w:fldChar w:fldCharType="separate"/>
        </w:r>
        <w:r>
          <w:rPr>
            <w:noProof/>
            <w:webHidden/>
            <w:sz w:val="22"/>
            <w:szCs w:val="22"/>
          </w:rPr>
          <w:t>7</w:t>
        </w:r>
        <w:r w:rsidRPr="00875909">
          <w:rPr>
            <w:noProof/>
            <w:webHidden/>
            <w:sz w:val="22"/>
            <w:szCs w:val="22"/>
          </w:rPr>
          <w:fldChar w:fldCharType="end"/>
        </w:r>
      </w:hyperlink>
    </w:p>
    <w:p w14:paraId="32660FAF" w14:textId="77777777" w:rsidR="00875909" w:rsidRPr="00875909" w:rsidRDefault="00875909">
      <w:pPr>
        <w:pStyle w:val="SK1"/>
        <w:tabs>
          <w:tab w:val="left" w:pos="400"/>
          <w:tab w:val="right" w:leader="dot" w:pos="9061"/>
        </w:tabs>
        <w:rPr>
          <w:noProof/>
          <w:sz w:val="22"/>
          <w:szCs w:val="22"/>
        </w:rPr>
      </w:pPr>
      <w:hyperlink w:anchor="_Toc197831830" w:history="1">
        <w:r w:rsidRPr="00875909">
          <w:rPr>
            <w:rStyle w:val="Hperlink"/>
            <w:noProof/>
            <w:sz w:val="22"/>
            <w:szCs w:val="22"/>
          </w:rPr>
          <w:t>4</w:t>
        </w:r>
        <w:r w:rsidRPr="00875909">
          <w:rPr>
            <w:noProof/>
            <w:sz w:val="22"/>
            <w:szCs w:val="22"/>
          </w:rPr>
          <w:tab/>
        </w:r>
        <w:r w:rsidRPr="00875909">
          <w:rPr>
            <w:rStyle w:val="Hperlink"/>
            <w:noProof/>
            <w:sz w:val="22"/>
            <w:szCs w:val="22"/>
          </w:rPr>
          <w:t>EHITUSE KAVANDAMINE</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_Toc197831830 \h </w:instrText>
        </w:r>
        <w:r w:rsidRPr="00875909">
          <w:rPr>
            <w:noProof/>
            <w:webHidden/>
            <w:sz w:val="22"/>
            <w:szCs w:val="22"/>
          </w:rPr>
        </w:r>
        <w:r w:rsidRPr="00875909">
          <w:rPr>
            <w:noProof/>
            <w:webHidden/>
            <w:sz w:val="22"/>
            <w:szCs w:val="22"/>
          </w:rPr>
          <w:fldChar w:fldCharType="separate"/>
        </w:r>
        <w:r>
          <w:rPr>
            <w:noProof/>
            <w:webHidden/>
            <w:sz w:val="22"/>
            <w:szCs w:val="22"/>
          </w:rPr>
          <w:t>8</w:t>
        </w:r>
        <w:r w:rsidRPr="00875909">
          <w:rPr>
            <w:noProof/>
            <w:webHidden/>
            <w:sz w:val="22"/>
            <w:szCs w:val="22"/>
          </w:rPr>
          <w:fldChar w:fldCharType="end"/>
        </w:r>
      </w:hyperlink>
    </w:p>
    <w:p w14:paraId="10748C30" w14:textId="77777777" w:rsidR="00875909" w:rsidRPr="00875909" w:rsidRDefault="00875909">
      <w:pPr>
        <w:pStyle w:val="SK2"/>
        <w:tabs>
          <w:tab w:val="left" w:pos="960"/>
          <w:tab w:val="right" w:leader="dot" w:pos="9061"/>
        </w:tabs>
        <w:rPr>
          <w:noProof/>
          <w:sz w:val="22"/>
          <w:szCs w:val="22"/>
        </w:rPr>
      </w:pPr>
      <w:hyperlink w:anchor="_Toc197831831" w:history="1">
        <w:r w:rsidRPr="00875909">
          <w:rPr>
            <w:rStyle w:val="Hperlink"/>
            <w:noProof/>
            <w:sz w:val="22"/>
            <w:szCs w:val="22"/>
          </w:rPr>
          <w:t>4.1</w:t>
        </w:r>
        <w:r w:rsidRPr="00875909">
          <w:rPr>
            <w:noProof/>
            <w:sz w:val="22"/>
            <w:szCs w:val="22"/>
          </w:rPr>
          <w:tab/>
        </w:r>
        <w:r w:rsidRPr="00875909">
          <w:rPr>
            <w:rStyle w:val="Hperlink"/>
            <w:noProof/>
            <w:sz w:val="22"/>
            <w:szCs w:val="22"/>
          </w:rPr>
          <w:t>Tutvumine dokumentatsiooniga ja hinnakujundus</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_Toc197831831 \h </w:instrText>
        </w:r>
        <w:r w:rsidRPr="00875909">
          <w:rPr>
            <w:noProof/>
            <w:webHidden/>
            <w:sz w:val="22"/>
            <w:szCs w:val="22"/>
          </w:rPr>
        </w:r>
        <w:r w:rsidRPr="00875909">
          <w:rPr>
            <w:noProof/>
            <w:webHidden/>
            <w:sz w:val="22"/>
            <w:szCs w:val="22"/>
          </w:rPr>
          <w:fldChar w:fldCharType="separate"/>
        </w:r>
        <w:r>
          <w:rPr>
            <w:noProof/>
            <w:webHidden/>
            <w:sz w:val="22"/>
            <w:szCs w:val="22"/>
          </w:rPr>
          <w:t>8</w:t>
        </w:r>
        <w:r w:rsidRPr="00875909">
          <w:rPr>
            <w:noProof/>
            <w:webHidden/>
            <w:sz w:val="22"/>
            <w:szCs w:val="22"/>
          </w:rPr>
          <w:fldChar w:fldCharType="end"/>
        </w:r>
      </w:hyperlink>
    </w:p>
    <w:p w14:paraId="6232B838" w14:textId="77777777" w:rsidR="00875909" w:rsidRPr="00875909" w:rsidRDefault="00875909">
      <w:pPr>
        <w:pStyle w:val="SK2"/>
        <w:tabs>
          <w:tab w:val="left" w:pos="960"/>
          <w:tab w:val="right" w:leader="dot" w:pos="9061"/>
        </w:tabs>
        <w:rPr>
          <w:noProof/>
          <w:sz w:val="22"/>
          <w:szCs w:val="22"/>
        </w:rPr>
      </w:pPr>
      <w:hyperlink w:anchor="_Toc197831832" w:history="1">
        <w:r w:rsidRPr="00875909">
          <w:rPr>
            <w:rStyle w:val="Hperlink"/>
            <w:noProof/>
            <w:sz w:val="22"/>
            <w:szCs w:val="22"/>
          </w:rPr>
          <w:t>4.2</w:t>
        </w:r>
        <w:r w:rsidRPr="00875909">
          <w:rPr>
            <w:noProof/>
            <w:sz w:val="22"/>
            <w:szCs w:val="22"/>
          </w:rPr>
          <w:tab/>
        </w:r>
        <w:r w:rsidRPr="00875909">
          <w:rPr>
            <w:rStyle w:val="Hperlink"/>
            <w:noProof/>
            <w:sz w:val="22"/>
            <w:szCs w:val="22"/>
          </w:rPr>
          <w:t>Tööde planeerimine ja ettevalmistus</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_Toc197831832 \h </w:instrText>
        </w:r>
        <w:r w:rsidRPr="00875909">
          <w:rPr>
            <w:noProof/>
            <w:webHidden/>
            <w:sz w:val="22"/>
            <w:szCs w:val="22"/>
          </w:rPr>
        </w:r>
        <w:r w:rsidRPr="00875909">
          <w:rPr>
            <w:noProof/>
            <w:webHidden/>
            <w:sz w:val="22"/>
            <w:szCs w:val="22"/>
          </w:rPr>
          <w:fldChar w:fldCharType="separate"/>
        </w:r>
        <w:r>
          <w:rPr>
            <w:noProof/>
            <w:webHidden/>
            <w:sz w:val="22"/>
            <w:szCs w:val="22"/>
          </w:rPr>
          <w:t>9</w:t>
        </w:r>
        <w:r w:rsidRPr="00875909">
          <w:rPr>
            <w:noProof/>
            <w:webHidden/>
            <w:sz w:val="22"/>
            <w:szCs w:val="22"/>
          </w:rPr>
          <w:fldChar w:fldCharType="end"/>
        </w:r>
      </w:hyperlink>
    </w:p>
    <w:p w14:paraId="4ED231AE" w14:textId="77777777" w:rsidR="00875909" w:rsidRPr="00875909" w:rsidRDefault="00875909">
      <w:pPr>
        <w:pStyle w:val="SK2"/>
        <w:tabs>
          <w:tab w:val="left" w:pos="960"/>
          <w:tab w:val="right" w:leader="dot" w:pos="9061"/>
        </w:tabs>
        <w:rPr>
          <w:noProof/>
          <w:sz w:val="22"/>
          <w:szCs w:val="22"/>
        </w:rPr>
      </w:pPr>
      <w:hyperlink w:anchor="_Toc197831833" w:history="1">
        <w:r w:rsidRPr="00875909">
          <w:rPr>
            <w:rStyle w:val="Hperlink"/>
            <w:noProof/>
            <w:sz w:val="22"/>
            <w:szCs w:val="22"/>
          </w:rPr>
          <w:t>4.3</w:t>
        </w:r>
        <w:r w:rsidRPr="00875909">
          <w:rPr>
            <w:noProof/>
            <w:sz w:val="22"/>
            <w:szCs w:val="22"/>
          </w:rPr>
          <w:tab/>
        </w:r>
        <w:r w:rsidRPr="00875909">
          <w:rPr>
            <w:rStyle w:val="Hperlink"/>
            <w:noProof/>
            <w:sz w:val="22"/>
            <w:szCs w:val="22"/>
          </w:rPr>
          <w:t>Ehituse kontroll ja dokumenteerimine</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_Toc197831833 \h </w:instrText>
        </w:r>
        <w:r w:rsidRPr="00875909">
          <w:rPr>
            <w:noProof/>
            <w:webHidden/>
            <w:sz w:val="22"/>
            <w:szCs w:val="22"/>
          </w:rPr>
        </w:r>
        <w:r w:rsidRPr="00875909">
          <w:rPr>
            <w:noProof/>
            <w:webHidden/>
            <w:sz w:val="22"/>
            <w:szCs w:val="22"/>
          </w:rPr>
          <w:fldChar w:fldCharType="separate"/>
        </w:r>
        <w:r>
          <w:rPr>
            <w:noProof/>
            <w:webHidden/>
            <w:sz w:val="22"/>
            <w:szCs w:val="22"/>
          </w:rPr>
          <w:t>9</w:t>
        </w:r>
        <w:r w:rsidRPr="00875909">
          <w:rPr>
            <w:noProof/>
            <w:webHidden/>
            <w:sz w:val="22"/>
            <w:szCs w:val="22"/>
          </w:rPr>
          <w:fldChar w:fldCharType="end"/>
        </w:r>
      </w:hyperlink>
    </w:p>
    <w:p w14:paraId="70C8CB48" w14:textId="77777777" w:rsidR="00875909" w:rsidRPr="00875909" w:rsidRDefault="00875909">
      <w:pPr>
        <w:pStyle w:val="SK1"/>
        <w:tabs>
          <w:tab w:val="left" w:pos="400"/>
          <w:tab w:val="right" w:leader="dot" w:pos="9061"/>
        </w:tabs>
        <w:rPr>
          <w:noProof/>
          <w:sz w:val="22"/>
          <w:szCs w:val="22"/>
        </w:rPr>
      </w:pPr>
      <w:hyperlink w:anchor="_Toc197831834" w:history="1">
        <w:r w:rsidRPr="00875909">
          <w:rPr>
            <w:rStyle w:val="Hperlink"/>
            <w:noProof/>
            <w:sz w:val="22"/>
            <w:szCs w:val="22"/>
          </w:rPr>
          <w:t>5</w:t>
        </w:r>
        <w:r w:rsidRPr="00875909">
          <w:rPr>
            <w:noProof/>
            <w:sz w:val="22"/>
            <w:szCs w:val="22"/>
          </w:rPr>
          <w:tab/>
        </w:r>
        <w:r w:rsidRPr="00875909">
          <w:rPr>
            <w:rStyle w:val="Hperlink"/>
            <w:noProof/>
            <w:sz w:val="22"/>
            <w:szCs w:val="22"/>
          </w:rPr>
          <w:t>EHITUSTÖÖD</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_Toc197831834 \h </w:instrText>
        </w:r>
        <w:r w:rsidRPr="00875909">
          <w:rPr>
            <w:noProof/>
            <w:webHidden/>
            <w:sz w:val="22"/>
            <w:szCs w:val="22"/>
          </w:rPr>
        </w:r>
        <w:r w:rsidRPr="00875909">
          <w:rPr>
            <w:noProof/>
            <w:webHidden/>
            <w:sz w:val="22"/>
            <w:szCs w:val="22"/>
          </w:rPr>
          <w:fldChar w:fldCharType="separate"/>
        </w:r>
        <w:r>
          <w:rPr>
            <w:noProof/>
            <w:webHidden/>
            <w:sz w:val="22"/>
            <w:szCs w:val="22"/>
          </w:rPr>
          <w:t>9</w:t>
        </w:r>
        <w:r w:rsidRPr="00875909">
          <w:rPr>
            <w:noProof/>
            <w:webHidden/>
            <w:sz w:val="22"/>
            <w:szCs w:val="22"/>
          </w:rPr>
          <w:fldChar w:fldCharType="end"/>
        </w:r>
      </w:hyperlink>
    </w:p>
    <w:p w14:paraId="622B78A6" w14:textId="77777777" w:rsidR="00875909" w:rsidRPr="00875909" w:rsidRDefault="00875909">
      <w:pPr>
        <w:pStyle w:val="SK2"/>
        <w:tabs>
          <w:tab w:val="left" w:pos="960"/>
          <w:tab w:val="right" w:leader="dot" w:pos="9061"/>
        </w:tabs>
        <w:rPr>
          <w:noProof/>
          <w:sz w:val="22"/>
          <w:szCs w:val="22"/>
        </w:rPr>
      </w:pPr>
      <w:hyperlink w:anchor="_Toc197831835" w:history="1">
        <w:r w:rsidRPr="00875909">
          <w:rPr>
            <w:rStyle w:val="Hperlink"/>
            <w:noProof/>
            <w:sz w:val="22"/>
            <w:szCs w:val="22"/>
          </w:rPr>
          <w:t>5.1</w:t>
        </w:r>
        <w:r w:rsidRPr="00875909">
          <w:rPr>
            <w:noProof/>
            <w:sz w:val="22"/>
            <w:szCs w:val="22"/>
          </w:rPr>
          <w:tab/>
        </w:r>
        <w:r w:rsidRPr="00875909">
          <w:rPr>
            <w:rStyle w:val="Hperlink"/>
            <w:noProof/>
            <w:sz w:val="22"/>
            <w:szCs w:val="22"/>
          </w:rPr>
          <w:t>Ehitusplatsi ettevalmistus</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_Toc197831835 \h </w:instrText>
        </w:r>
        <w:r w:rsidRPr="00875909">
          <w:rPr>
            <w:noProof/>
            <w:webHidden/>
            <w:sz w:val="22"/>
            <w:szCs w:val="22"/>
          </w:rPr>
        </w:r>
        <w:r w:rsidRPr="00875909">
          <w:rPr>
            <w:noProof/>
            <w:webHidden/>
            <w:sz w:val="22"/>
            <w:szCs w:val="22"/>
          </w:rPr>
          <w:fldChar w:fldCharType="separate"/>
        </w:r>
        <w:r>
          <w:rPr>
            <w:noProof/>
            <w:webHidden/>
            <w:sz w:val="22"/>
            <w:szCs w:val="22"/>
          </w:rPr>
          <w:t>9</w:t>
        </w:r>
        <w:r w:rsidRPr="00875909">
          <w:rPr>
            <w:noProof/>
            <w:webHidden/>
            <w:sz w:val="22"/>
            <w:szCs w:val="22"/>
          </w:rPr>
          <w:fldChar w:fldCharType="end"/>
        </w:r>
      </w:hyperlink>
    </w:p>
    <w:p w14:paraId="38C05CEF" w14:textId="77777777" w:rsidR="00875909" w:rsidRPr="00875909" w:rsidRDefault="00875909">
      <w:pPr>
        <w:pStyle w:val="SK2"/>
        <w:tabs>
          <w:tab w:val="left" w:pos="960"/>
          <w:tab w:val="right" w:leader="dot" w:pos="9061"/>
        </w:tabs>
        <w:rPr>
          <w:noProof/>
          <w:sz w:val="22"/>
          <w:szCs w:val="22"/>
        </w:rPr>
      </w:pPr>
      <w:hyperlink w:anchor="_Toc197831836" w:history="1">
        <w:r w:rsidRPr="00875909">
          <w:rPr>
            <w:rStyle w:val="Hperlink"/>
            <w:noProof/>
            <w:sz w:val="22"/>
            <w:szCs w:val="22"/>
          </w:rPr>
          <w:t>5.2</w:t>
        </w:r>
        <w:r w:rsidRPr="00875909">
          <w:rPr>
            <w:noProof/>
            <w:sz w:val="22"/>
            <w:szCs w:val="22"/>
          </w:rPr>
          <w:tab/>
        </w:r>
        <w:r w:rsidRPr="00875909">
          <w:rPr>
            <w:rStyle w:val="Hperlink"/>
            <w:noProof/>
            <w:sz w:val="22"/>
            <w:szCs w:val="22"/>
          </w:rPr>
          <w:t>Kaevamistööde läbiviimine</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_Toc197831836 \h </w:instrText>
        </w:r>
        <w:r w:rsidRPr="00875909">
          <w:rPr>
            <w:noProof/>
            <w:webHidden/>
            <w:sz w:val="22"/>
            <w:szCs w:val="22"/>
          </w:rPr>
        </w:r>
        <w:r w:rsidRPr="00875909">
          <w:rPr>
            <w:noProof/>
            <w:webHidden/>
            <w:sz w:val="22"/>
            <w:szCs w:val="22"/>
          </w:rPr>
          <w:fldChar w:fldCharType="separate"/>
        </w:r>
        <w:r>
          <w:rPr>
            <w:noProof/>
            <w:webHidden/>
            <w:sz w:val="22"/>
            <w:szCs w:val="22"/>
          </w:rPr>
          <w:t>9</w:t>
        </w:r>
        <w:r w:rsidRPr="00875909">
          <w:rPr>
            <w:noProof/>
            <w:webHidden/>
            <w:sz w:val="22"/>
            <w:szCs w:val="22"/>
          </w:rPr>
          <w:fldChar w:fldCharType="end"/>
        </w:r>
      </w:hyperlink>
    </w:p>
    <w:p w14:paraId="46BA147E" w14:textId="77777777" w:rsidR="00875909" w:rsidRPr="00875909" w:rsidRDefault="00875909">
      <w:pPr>
        <w:pStyle w:val="SK2"/>
        <w:tabs>
          <w:tab w:val="left" w:pos="960"/>
          <w:tab w:val="right" w:leader="dot" w:pos="9061"/>
        </w:tabs>
        <w:rPr>
          <w:noProof/>
          <w:sz w:val="22"/>
          <w:szCs w:val="22"/>
        </w:rPr>
      </w:pPr>
      <w:hyperlink w:anchor="_Toc197831837" w:history="1">
        <w:r w:rsidRPr="00875909">
          <w:rPr>
            <w:rStyle w:val="Hperlink"/>
            <w:noProof/>
            <w:sz w:val="22"/>
            <w:szCs w:val="22"/>
          </w:rPr>
          <w:t>5.3</w:t>
        </w:r>
        <w:r w:rsidRPr="00875909">
          <w:rPr>
            <w:noProof/>
            <w:sz w:val="22"/>
            <w:szCs w:val="22"/>
          </w:rPr>
          <w:tab/>
        </w:r>
        <w:r w:rsidRPr="00875909">
          <w:rPr>
            <w:rStyle w:val="Hperlink"/>
            <w:noProof/>
            <w:sz w:val="22"/>
            <w:szCs w:val="22"/>
          </w:rPr>
          <w:t>Ehitustööde käigus tekitatud kahjud</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_Toc197831837 \h </w:instrText>
        </w:r>
        <w:r w:rsidRPr="00875909">
          <w:rPr>
            <w:noProof/>
            <w:webHidden/>
            <w:sz w:val="22"/>
            <w:szCs w:val="22"/>
          </w:rPr>
        </w:r>
        <w:r w:rsidRPr="00875909">
          <w:rPr>
            <w:noProof/>
            <w:webHidden/>
            <w:sz w:val="22"/>
            <w:szCs w:val="22"/>
          </w:rPr>
          <w:fldChar w:fldCharType="separate"/>
        </w:r>
        <w:r>
          <w:rPr>
            <w:noProof/>
            <w:webHidden/>
            <w:sz w:val="22"/>
            <w:szCs w:val="22"/>
          </w:rPr>
          <w:t>10</w:t>
        </w:r>
        <w:r w:rsidRPr="00875909">
          <w:rPr>
            <w:noProof/>
            <w:webHidden/>
            <w:sz w:val="22"/>
            <w:szCs w:val="22"/>
          </w:rPr>
          <w:fldChar w:fldCharType="end"/>
        </w:r>
      </w:hyperlink>
    </w:p>
    <w:p w14:paraId="6BB0ED2E" w14:textId="77777777" w:rsidR="00875909" w:rsidRPr="00875909" w:rsidRDefault="00875909">
      <w:pPr>
        <w:pStyle w:val="SK2"/>
        <w:tabs>
          <w:tab w:val="left" w:pos="960"/>
          <w:tab w:val="right" w:leader="dot" w:pos="9061"/>
        </w:tabs>
        <w:rPr>
          <w:noProof/>
          <w:sz w:val="22"/>
          <w:szCs w:val="22"/>
        </w:rPr>
      </w:pPr>
      <w:hyperlink w:anchor="_Toc197831838" w:history="1">
        <w:r w:rsidRPr="00875909">
          <w:rPr>
            <w:rStyle w:val="Hperlink"/>
            <w:noProof/>
            <w:sz w:val="22"/>
            <w:szCs w:val="22"/>
          </w:rPr>
          <w:t>5.4</w:t>
        </w:r>
        <w:r w:rsidRPr="00875909">
          <w:rPr>
            <w:noProof/>
            <w:sz w:val="22"/>
            <w:szCs w:val="22"/>
          </w:rPr>
          <w:tab/>
        </w:r>
        <w:r w:rsidRPr="00875909">
          <w:rPr>
            <w:rStyle w:val="Hperlink"/>
            <w:noProof/>
            <w:sz w:val="22"/>
            <w:szCs w:val="22"/>
          </w:rPr>
          <w:t>Liikluskorraldus</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_Toc197831838 \h </w:instrText>
        </w:r>
        <w:r w:rsidRPr="00875909">
          <w:rPr>
            <w:noProof/>
            <w:webHidden/>
            <w:sz w:val="22"/>
            <w:szCs w:val="22"/>
          </w:rPr>
        </w:r>
        <w:r w:rsidRPr="00875909">
          <w:rPr>
            <w:noProof/>
            <w:webHidden/>
            <w:sz w:val="22"/>
            <w:szCs w:val="22"/>
          </w:rPr>
          <w:fldChar w:fldCharType="separate"/>
        </w:r>
        <w:r>
          <w:rPr>
            <w:noProof/>
            <w:webHidden/>
            <w:sz w:val="22"/>
            <w:szCs w:val="22"/>
          </w:rPr>
          <w:t>10</w:t>
        </w:r>
        <w:r w:rsidRPr="00875909">
          <w:rPr>
            <w:noProof/>
            <w:webHidden/>
            <w:sz w:val="22"/>
            <w:szCs w:val="22"/>
          </w:rPr>
          <w:fldChar w:fldCharType="end"/>
        </w:r>
      </w:hyperlink>
    </w:p>
    <w:p w14:paraId="7D87DB85" w14:textId="77777777" w:rsidR="00875909" w:rsidRPr="00875909" w:rsidRDefault="00875909">
      <w:pPr>
        <w:pStyle w:val="SK2"/>
        <w:tabs>
          <w:tab w:val="left" w:pos="960"/>
          <w:tab w:val="right" w:leader="dot" w:pos="9061"/>
        </w:tabs>
        <w:rPr>
          <w:noProof/>
          <w:sz w:val="22"/>
          <w:szCs w:val="22"/>
        </w:rPr>
      </w:pPr>
      <w:hyperlink w:anchor="_Toc197831839" w:history="1">
        <w:r w:rsidRPr="00875909">
          <w:rPr>
            <w:rStyle w:val="Hperlink"/>
            <w:noProof/>
            <w:sz w:val="22"/>
            <w:szCs w:val="22"/>
          </w:rPr>
          <w:t>5.5</w:t>
        </w:r>
        <w:r w:rsidRPr="00875909">
          <w:rPr>
            <w:noProof/>
            <w:sz w:val="22"/>
            <w:szCs w:val="22"/>
          </w:rPr>
          <w:tab/>
        </w:r>
        <w:r w:rsidRPr="00875909">
          <w:rPr>
            <w:rStyle w:val="Hperlink"/>
            <w:noProof/>
            <w:sz w:val="22"/>
            <w:szCs w:val="22"/>
          </w:rPr>
          <w:t>Erinõuded töödel ehitise kaitsevööndis</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_Toc197831839 \h </w:instrText>
        </w:r>
        <w:r w:rsidRPr="00875909">
          <w:rPr>
            <w:noProof/>
            <w:webHidden/>
            <w:sz w:val="22"/>
            <w:szCs w:val="22"/>
          </w:rPr>
        </w:r>
        <w:r w:rsidRPr="00875909">
          <w:rPr>
            <w:noProof/>
            <w:webHidden/>
            <w:sz w:val="22"/>
            <w:szCs w:val="22"/>
          </w:rPr>
          <w:fldChar w:fldCharType="separate"/>
        </w:r>
        <w:r>
          <w:rPr>
            <w:noProof/>
            <w:webHidden/>
            <w:sz w:val="22"/>
            <w:szCs w:val="22"/>
          </w:rPr>
          <w:t>11</w:t>
        </w:r>
        <w:r w:rsidRPr="00875909">
          <w:rPr>
            <w:noProof/>
            <w:webHidden/>
            <w:sz w:val="22"/>
            <w:szCs w:val="22"/>
          </w:rPr>
          <w:fldChar w:fldCharType="end"/>
        </w:r>
      </w:hyperlink>
    </w:p>
    <w:p w14:paraId="5FFD670A" w14:textId="77777777" w:rsidR="00875909" w:rsidRPr="00875909" w:rsidRDefault="00875909">
      <w:pPr>
        <w:pStyle w:val="SK2"/>
        <w:tabs>
          <w:tab w:val="left" w:pos="960"/>
          <w:tab w:val="right" w:leader="dot" w:pos="9061"/>
        </w:tabs>
        <w:rPr>
          <w:noProof/>
          <w:sz w:val="22"/>
          <w:szCs w:val="22"/>
        </w:rPr>
      </w:pPr>
      <w:hyperlink w:anchor="_Toc197831840" w:history="1">
        <w:r w:rsidRPr="00875909">
          <w:rPr>
            <w:rStyle w:val="Hperlink"/>
            <w:noProof/>
            <w:sz w:val="22"/>
            <w:szCs w:val="22"/>
          </w:rPr>
          <w:t>5.6</w:t>
        </w:r>
        <w:r w:rsidRPr="00875909">
          <w:rPr>
            <w:noProof/>
            <w:sz w:val="22"/>
            <w:szCs w:val="22"/>
          </w:rPr>
          <w:tab/>
        </w:r>
        <w:r w:rsidRPr="00875909">
          <w:rPr>
            <w:rStyle w:val="Hperlink"/>
            <w:noProof/>
            <w:sz w:val="22"/>
            <w:szCs w:val="22"/>
          </w:rPr>
          <w:t>Keskkonnanõuded tööde läbiviimisel</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_Toc197831840 \h </w:instrText>
        </w:r>
        <w:r w:rsidRPr="00875909">
          <w:rPr>
            <w:noProof/>
            <w:webHidden/>
            <w:sz w:val="22"/>
            <w:szCs w:val="22"/>
          </w:rPr>
        </w:r>
        <w:r w:rsidRPr="00875909">
          <w:rPr>
            <w:noProof/>
            <w:webHidden/>
            <w:sz w:val="22"/>
            <w:szCs w:val="22"/>
          </w:rPr>
          <w:fldChar w:fldCharType="separate"/>
        </w:r>
        <w:r>
          <w:rPr>
            <w:noProof/>
            <w:webHidden/>
            <w:sz w:val="22"/>
            <w:szCs w:val="22"/>
          </w:rPr>
          <w:t>11</w:t>
        </w:r>
        <w:r w:rsidRPr="00875909">
          <w:rPr>
            <w:noProof/>
            <w:webHidden/>
            <w:sz w:val="22"/>
            <w:szCs w:val="22"/>
          </w:rPr>
          <w:fldChar w:fldCharType="end"/>
        </w:r>
      </w:hyperlink>
    </w:p>
    <w:p w14:paraId="1766CFDD" w14:textId="77777777" w:rsidR="00875909" w:rsidRPr="00875909" w:rsidRDefault="00875909">
      <w:pPr>
        <w:pStyle w:val="SK2"/>
        <w:tabs>
          <w:tab w:val="left" w:pos="960"/>
          <w:tab w:val="right" w:leader="dot" w:pos="9061"/>
        </w:tabs>
        <w:rPr>
          <w:noProof/>
          <w:sz w:val="22"/>
          <w:szCs w:val="22"/>
        </w:rPr>
      </w:pPr>
      <w:hyperlink w:anchor="_Toc197831841" w:history="1">
        <w:r w:rsidRPr="00875909">
          <w:rPr>
            <w:rStyle w:val="Hperlink"/>
            <w:noProof/>
            <w:sz w:val="22"/>
            <w:szCs w:val="22"/>
          </w:rPr>
          <w:t>5.7</w:t>
        </w:r>
        <w:r w:rsidRPr="00875909">
          <w:rPr>
            <w:noProof/>
            <w:sz w:val="22"/>
            <w:szCs w:val="22"/>
          </w:rPr>
          <w:tab/>
        </w:r>
        <w:r w:rsidRPr="00875909">
          <w:rPr>
            <w:rStyle w:val="Hperlink"/>
            <w:noProof/>
            <w:sz w:val="22"/>
            <w:szCs w:val="22"/>
          </w:rPr>
          <w:t>Muud nõuded</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_Toc197831841 \h </w:instrText>
        </w:r>
        <w:r w:rsidRPr="00875909">
          <w:rPr>
            <w:noProof/>
            <w:webHidden/>
            <w:sz w:val="22"/>
            <w:szCs w:val="22"/>
          </w:rPr>
        </w:r>
        <w:r w:rsidRPr="00875909">
          <w:rPr>
            <w:noProof/>
            <w:webHidden/>
            <w:sz w:val="22"/>
            <w:szCs w:val="22"/>
          </w:rPr>
          <w:fldChar w:fldCharType="separate"/>
        </w:r>
        <w:r>
          <w:rPr>
            <w:noProof/>
            <w:webHidden/>
            <w:sz w:val="22"/>
            <w:szCs w:val="22"/>
          </w:rPr>
          <w:t>12</w:t>
        </w:r>
        <w:r w:rsidRPr="00875909">
          <w:rPr>
            <w:noProof/>
            <w:webHidden/>
            <w:sz w:val="22"/>
            <w:szCs w:val="22"/>
          </w:rPr>
          <w:fldChar w:fldCharType="end"/>
        </w:r>
      </w:hyperlink>
    </w:p>
    <w:p w14:paraId="5E4113F8" w14:textId="77777777" w:rsidR="00875909" w:rsidRPr="00875909" w:rsidRDefault="00875909">
      <w:pPr>
        <w:pStyle w:val="SK1"/>
        <w:tabs>
          <w:tab w:val="left" w:pos="400"/>
          <w:tab w:val="right" w:leader="dot" w:pos="9061"/>
        </w:tabs>
        <w:rPr>
          <w:noProof/>
          <w:sz w:val="22"/>
          <w:szCs w:val="22"/>
        </w:rPr>
      </w:pPr>
      <w:hyperlink w:anchor="_Toc197831842" w:history="1">
        <w:r w:rsidRPr="00875909">
          <w:rPr>
            <w:rStyle w:val="Hperlink"/>
            <w:noProof/>
            <w:sz w:val="22"/>
            <w:szCs w:val="22"/>
          </w:rPr>
          <w:t>6</w:t>
        </w:r>
        <w:r w:rsidRPr="00875909">
          <w:rPr>
            <w:noProof/>
            <w:sz w:val="22"/>
            <w:szCs w:val="22"/>
          </w:rPr>
          <w:tab/>
        </w:r>
        <w:r w:rsidRPr="00875909">
          <w:rPr>
            <w:rStyle w:val="Hperlink"/>
            <w:noProof/>
            <w:sz w:val="22"/>
            <w:szCs w:val="22"/>
          </w:rPr>
          <w:t>TÖÖDE LÕPETAMINE</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_Toc197831842 \h </w:instrText>
        </w:r>
        <w:r w:rsidRPr="00875909">
          <w:rPr>
            <w:noProof/>
            <w:webHidden/>
            <w:sz w:val="22"/>
            <w:szCs w:val="22"/>
          </w:rPr>
        </w:r>
        <w:r w:rsidRPr="00875909">
          <w:rPr>
            <w:noProof/>
            <w:webHidden/>
            <w:sz w:val="22"/>
            <w:szCs w:val="22"/>
          </w:rPr>
          <w:fldChar w:fldCharType="separate"/>
        </w:r>
        <w:r>
          <w:rPr>
            <w:noProof/>
            <w:webHidden/>
            <w:sz w:val="22"/>
            <w:szCs w:val="22"/>
          </w:rPr>
          <w:t>12</w:t>
        </w:r>
        <w:r w:rsidRPr="00875909">
          <w:rPr>
            <w:noProof/>
            <w:webHidden/>
            <w:sz w:val="22"/>
            <w:szCs w:val="22"/>
          </w:rPr>
          <w:fldChar w:fldCharType="end"/>
        </w:r>
      </w:hyperlink>
    </w:p>
    <w:p w14:paraId="01A80443" w14:textId="77777777" w:rsidR="00875909" w:rsidRPr="00875909" w:rsidRDefault="00875909">
      <w:pPr>
        <w:pStyle w:val="SK2"/>
        <w:tabs>
          <w:tab w:val="left" w:pos="960"/>
          <w:tab w:val="right" w:leader="dot" w:pos="9061"/>
        </w:tabs>
        <w:rPr>
          <w:noProof/>
          <w:sz w:val="22"/>
          <w:szCs w:val="22"/>
        </w:rPr>
      </w:pPr>
      <w:hyperlink w:anchor="_Toc197831843" w:history="1">
        <w:r w:rsidRPr="00875909">
          <w:rPr>
            <w:rStyle w:val="Hperlink"/>
            <w:noProof/>
            <w:sz w:val="22"/>
            <w:szCs w:val="22"/>
          </w:rPr>
          <w:t>6.1</w:t>
        </w:r>
        <w:r w:rsidRPr="00875909">
          <w:rPr>
            <w:noProof/>
            <w:sz w:val="22"/>
            <w:szCs w:val="22"/>
          </w:rPr>
          <w:tab/>
        </w:r>
        <w:r w:rsidRPr="00875909">
          <w:rPr>
            <w:rStyle w:val="Hperlink"/>
            <w:noProof/>
            <w:sz w:val="22"/>
            <w:szCs w:val="22"/>
          </w:rPr>
          <w:t>Elektripaigaldise kasutuselevõtt</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_Toc197831843 \h </w:instrText>
        </w:r>
        <w:r w:rsidRPr="00875909">
          <w:rPr>
            <w:noProof/>
            <w:webHidden/>
            <w:sz w:val="22"/>
            <w:szCs w:val="22"/>
          </w:rPr>
        </w:r>
        <w:r w:rsidRPr="00875909">
          <w:rPr>
            <w:noProof/>
            <w:webHidden/>
            <w:sz w:val="22"/>
            <w:szCs w:val="22"/>
          </w:rPr>
          <w:fldChar w:fldCharType="separate"/>
        </w:r>
        <w:r>
          <w:rPr>
            <w:noProof/>
            <w:webHidden/>
            <w:sz w:val="22"/>
            <w:szCs w:val="22"/>
          </w:rPr>
          <w:t>12</w:t>
        </w:r>
        <w:r w:rsidRPr="00875909">
          <w:rPr>
            <w:noProof/>
            <w:webHidden/>
            <w:sz w:val="22"/>
            <w:szCs w:val="22"/>
          </w:rPr>
          <w:fldChar w:fldCharType="end"/>
        </w:r>
      </w:hyperlink>
    </w:p>
    <w:p w14:paraId="25B838C9" w14:textId="77777777" w:rsidR="00875909" w:rsidRPr="00875909" w:rsidRDefault="00875909">
      <w:pPr>
        <w:pStyle w:val="SK2"/>
        <w:tabs>
          <w:tab w:val="left" w:pos="960"/>
          <w:tab w:val="right" w:leader="dot" w:pos="9061"/>
        </w:tabs>
        <w:rPr>
          <w:noProof/>
          <w:sz w:val="22"/>
          <w:szCs w:val="22"/>
        </w:rPr>
      </w:pPr>
      <w:hyperlink w:anchor="_Toc197831844" w:history="1">
        <w:r w:rsidRPr="00875909">
          <w:rPr>
            <w:rStyle w:val="Hperlink"/>
            <w:noProof/>
            <w:sz w:val="22"/>
            <w:szCs w:val="22"/>
          </w:rPr>
          <w:t>6.2</w:t>
        </w:r>
        <w:r w:rsidRPr="00875909">
          <w:rPr>
            <w:noProof/>
            <w:sz w:val="22"/>
            <w:szCs w:val="22"/>
          </w:rPr>
          <w:tab/>
        </w:r>
        <w:r w:rsidRPr="00875909">
          <w:rPr>
            <w:rStyle w:val="Hperlink"/>
            <w:noProof/>
            <w:sz w:val="22"/>
            <w:szCs w:val="22"/>
          </w:rPr>
          <w:t>Käidukava</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_Toc197831844 \h </w:instrText>
        </w:r>
        <w:r w:rsidRPr="00875909">
          <w:rPr>
            <w:noProof/>
            <w:webHidden/>
            <w:sz w:val="22"/>
            <w:szCs w:val="22"/>
          </w:rPr>
        </w:r>
        <w:r w:rsidRPr="00875909">
          <w:rPr>
            <w:noProof/>
            <w:webHidden/>
            <w:sz w:val="22"/>
            <w:szCs w:val="22"/>
          </w:rPr>
          <w:fldChar w:fldCharType="separate"/>
        </w:r>
        <w:r>
          <w:rPr>
            <w:noProof/>
            <w:webHidden/>
            <w:sz w:val="22"/>
            <w:szCs w:val="22"/>
          </w:rPr>
          <w:t>13</w:t>
        </w:r>
        <w:r w:rsidRPr="00875909">
          <w:rPr>
            <w:noProof/>
            <w:webHidden/>
            <w:sz w:val="22"/>
            <w:szCs w:val="22"/>
          </w:rPr>
          <w:fldChar w:fldCharType="end"/>
        </w:r>
      </w:hyperlink>
    </w:p>
    <w:p w14:paraId="27674493" w14:textId="77777777" w:rsidR="00875909" w:rsidRPr="00875909" w:rsidRDefault="00875909">
      <w:pPr>
        <w:pStyle w:val="SK2"/>
        <w:tabs>
          <w:tab w:val="left" w:pos="960"/>
          <w:tab w:val="right" w:leader="dot" w:pos="9061"/>
        </w:tabs>
        <w:rPr>
          <w:noProof/>
          <w:sz w:val="22"/>
          <w:szCs w:val="22"/>
        </w:rPr>
      </w:pPr>
      <w:hyperlink w:anchor="_Toc197831845" w:history="1">
        <w:r w:rsidRPr="00875909">
          <w:rPr>
            <w:rStyle w:val="Hperlink"/>
            <w:noProof/>
            <w:sz w:val="22"/>
            <w:szCs w:val="22"/>
            <w:lang w:val="fi-FI"/>
          </w:rPr>
          <w:t>6.3</w:t>
        </w:r>
        <w:r w:rsidRPr="00875909">
          <w:rPr>
            <w:noProof/>
            <w:sz w:val="22"/>
            <w:szCs w:val="22"/>
          </w:rPr>
          <w:tab/>
        </w:r>
        <w:r w:rsidRPr="00875909">
          <w:rPr>
            <w:rStyle w:val="Hperlink"/>
            <w:noProof/>
            <w:sz w:val="22"/>
            <w:szCs w:val="22"/>
          </w:rPr>
          <w:t>Hooldustööd</w:t>
        </w:r>
        <w:r w:rsidRPr="00875909">
          <w:rPr>
            <w:noProof/>
            <w:webHidden/>
            <w:sz w:val="22"/>
            <w:szCs w:val="22"/>
          </w:rPr>
          <w:tab/>
        </w:r>
        <w:r w:rsidRPr="00875909">
          <w:rPr>
            <w:noProof/>
            <w:webHidden/>
            <w:sz w:val="22"/>
            <w:szCs w:val="22"/>
          </w:rPr>
          <w:fldChar w:fldCharType="begin"/>
        </w:r>
        <w:r w:rsidRPr="00875909">
          <w:rPr>
            <w:noProof/>
            <w:webHidden/>
            <w:sz w:val="22"/>
            <w:szCs w:val="22"/>
          </w:rPr>
          <w:instrText xml:space="preserve"> PAGEREF _Toc197831845 \h </w:instrText>
        </w:r>
        <w:r w:rsidRPr="00875909">
          <w:rPr>
            <w:noProof/>
            <w:webHidden/>
            <w:sz w:val="22"/>
            <w:szCs w:val="22"/>
          </w:rPr>
        </w:r>
        <w:r w:rsidRPr="00875909">
          <w:rPr>
            <w:noProof/>
            <w:webHidden/>
            <w:sz w:val="22"/>
            <w:szCs w:val="22"/>
          </w:rPr>
          <w:fldChar w:fldCharType="separate"/>
        </w:r>
        <w:r>
          <w:rPr>
            <w:noProof/>
            <w:webHidden/>
            <w:sz w:val="22"/>
            <w:szCs w:val="22"/>
          </w:rPr>
          <w:t>14</w:t>
        </w:r>
        <w:r w:rsidRPr="00875909">
          <w:rPr>
            <w:noProof/>
            <w:webHidden/>
            <w:sz w:val="22"/>
            <w:szCs w:val="22"/>
          </w:rPr>
          <w:fldChar w:fldCharType="end"/>
        </w:r>
      </w:hyperlink>
    </w:p>
    <w:p w14:paraId="3FBE7A4E" w14:textId="77777777" w:rsidR="00875909" w:rsidRDefault="00875909">
      <w:r w:rsidRPr="00875909">
        <w:rPr>
          <w:b/>
          <w:bCs/>
          <w:sz w:val="22"/>
          <w:szCs w:val="22"/>
        </w:rPr>
        <w:fldChar w:fldCharType="end"/>
      </w:r>
    </w:p>
    <w:p w14:paraId="0966DBB1" w14:textId="77777777" w:rsidR="005775BE" w:rsidRPr="004F35F8" w:rsidRDefault="00875909">
      <w:pPr>
        <w:pStyle w:val="Pealkiri3"/>
        <w:tabs>
          <w:tab w:val="left" w:pos="0"/>
        </w:tabs>
        <w:rPr>
          <w:rFonts w:ascii="Times New Roman" w:hAnsi="Times New Roman"/>
          <w:b/>
          <w:sz w:val="28"/>
          <w:szCs w:val="28"/>
        </w:rPr>
      </w:pPr>
      <w:r>
        <w:rPr>
          <w:rFonts w:ascii="Times New Roman" w:hAnsi="Times New Roman"/>
          <w:b/>
          <w:sz w:val="28"/>
          <w:szCs w:val="28"/>
        </w:rPr>
        <w:br w:type="page"/>
      </w:r>
      <w:bookmarkStart w:id="0" w:name="_Toc197831812"/>
      <w:r w:rsidR="005775BE" w:rsidRPr="004F35F8">
        <w:rPr>
          <w:rFonts w:ascii="Times New Roman" w:hAnsi="Times New Roman"/>
          <w:b/>
          <w:sz w:val="28"/>
          <w:szCs w:val="28"/>
        </w:rPr>
        <w:lastRenderedPageBreak/>
        <w:t>SELETUSKIRI</w:t>
      </w:r>
      <w:bookmarkEnd w:id="0"/>
    </w:p>
    <w:p w14:paraId="4A06CCE6" w14:textId="77777777" w:rsidR="005775BE" w:rsidRPr="00A21D9B" w:rsidRDefault="005775BE" w:rsidP="00A21D9B">
      <w:pPr>
        <w:pStyle w:val="Pealkiri12"/>
      </w:pPr>
      <w:bookmarkStart w:id="1" w:name="_Hlk197813636"/>
      <w:bookmarkStart w:id="2" w:name="_Toc197831813"/>
      <w:r w:rsidRPr="00A21D9B">
        <w:t>ÜLDOSA</w:t>
      </w:r>
      <w:bookmarkEnd w:id="2"/>
    </w:p>
    <w:p w14:paraId="01EF64DB" w14:textId="77777777" w:rsidR="005775BE" w:rsidRPr="00A21D9B" w:rsidRDefault="005775BE" w:rsidP="00A21D9B">
      <w:pPr>
        <w:pStyle w:val="Pealkiri22"/>
      </w:pPr>
      <w:bookmarkStart w:id="3" w:name="_Toc197831814"/>
      <w:bookmarkEnd w:id="1"/>
      <w:r w:rsidRPr="00A21D9B">
        <w:t>Objekti nimetus</w:t>
      </w:r>
      <w:bookmarkEnd w:id="3"/>
    </w:p>
    <w:p w14:paraId="57FCDC1B" w14:textId="77777777" w:rsidR="00FA56FD" w:rsidRPr="006A7BED" w:rsidRDefault="009A7BC9">
      <w:pPr>
        <w:tabs>
          <w:tab w:val="left" w:pos="720"/>
        </w:tabs>
        <w:rPr>
          <w:sz w:val="24"/>
          <w:szCs w:val="24"/>
          <w:lang w:val="fi-FI"/>
        </w:rPr>
      </w:pPr>
      <w:r w:rsidRPr="006A7BED">
        <w:rPr>
          <w:sz w:val="24"/>
          <w:szCs w:val="24"/>
          <w:lang w:val="fi-FI"/>
        </w:rPr>
        <w:t>Tõrma küla tänavavalgustus</w:t>
      </w:r>
      <w:r w:rsidR="00EC4832" w:rsidRPr="006A7BED">
        <w:rPr>
          <w:sz w:val="24"/>
          <w:szCs w:val="24"/>
          <w:lang w:val="fi-FI"/>
        </w:rPr>
        <w:t xml:space="preserve">   </w:t>
      </w:r>
    </w:p>
    <w:p w14:paraId="1A94DAA5" w14:textId="77777777" w:rsidR="005775BE" w:rsidRPr="006A7BED" w:rsidRDefault="000F3794">
      <w:pPr>
        <w:tabs>
          <w:tab w:val="left" w:pos="720"/>
        </w:tabs>
        <w:rPr>
          <w:sz w:val="24"/>
          <w:szCs w:val="24"/>
        </w:rPr>
      </w:pPr>
      <w:r w:rsidRPr="006A7BED">
        <w:rPr>
          <w:sz w:val="24"/>
          <w:szCs w:val="24"/>
          <w:lang w:val="fi-FI"/>
        </w:rPr>
        <w:t>Vana-Tõrma tee</w:t>
      </w:r>
      <w:r w:rsidR="00EC4832" w:rsidRPr="006A7BED">
        <w:rPr>
          <w:sz w:val="24"/>
          <w:szCs w:val="24"/>
          <w:lang w:val="fi-FI"/>
        </w:rPr>
        <w:t>,</w:t>
      </w:r>
      <w:r w:rsidR="00FA56FD" w:rsidRPr="006A7BED">
        <w:rPr>
          <w:sz w:val="24"/>
          <w:szCs w:val="24"/>
          <w:lang w:val="fi-FI"/>
        </w:rPr>
        <w:t xml:space="preserve"> tunnus </w:t>
      </w:r>
      <w:r w:rsidRPr="006A7BED">
        <w:rPr>
          <w:sz w:val="24"/>
          <w:szCs w:val="24"/>
        </w:rPr>
        <w:t>66204:002:0465</w:t>
      </w:r>
    </w:p>
    <w:p w14:paraId="5B94A676" w14:textId="77777777" w:rsidR="000F3794" w:rsidRPr="006A7BED" w:rsidRDefault="000F3794">
      <w:pPr>
        <w:tabs>
          <w:tab w:val="left" w:pos="720"/>
        </w:tabs>
        <w:rPr>
          <w:sz w:val="24"/>
          <w:szCs w:val="24"/>
          <w:lang w:val="fi-FI"/>
        </w:rPr>
      </w:pPr>
      <w:r w:rsidRPr="006A7BED">
        <w:rPr>
          <w:sz w:val="24"/>
          <w:szCs w:val="24"/>
        </w:rPr>
        <w:t>Saare kinnistu, tunnus 66101:001:0810</w:t>
      </w:r>
    </w:p>
    <w:p w14:paraId="70C2D162" w14:textId="77777777" w:rsidR="005775BE" w:rsidRPr="00B75FB1" w:rsidRDefault="005775BE">
      <w:pPr>
        <w:tabs>
          <w:tab w:val="left" w:pos="720"/>
        </w:tabs>
        <w:rPr>
          <w:rFonts w:ascii="Arial" w:hAnsi="Arial" w:cs="Arial"/>
          <w:sz w:val="22"/>
          <w:szCs w:val="22"/>
          <w:lang w:val="et-EE"/>
        </w:rPr>
      </w:pPr>
    </w:p>
    <w:p w14:paraId="7CE7989B" w14:textId="77777777" w:rsidR="000E0D90" w:rsidRDefault="005775BE" w:rsidP="00A21D9B">
      <w:pPr>
        <w:pStyle w:val="Pealkiri22"/>
      </w:pPr>
      <w:bookmarkStart w:id="4" w:name="_Toc197831815"/>
      <w:r w:rsidRPr="00B75FB1">
        <w:t>Tellija</w:t>
      </w:r>
      <w:bookmarkEnd w:id="4"/>
      <w:r w:rsidR="002B4E2D">
        <w:t xml:space="preserve">     </w:t>
      </w:r>
    </w:p>
    <w:p w14:paraId="5BD663D3" w14:textId="77777777" w:rsidR="00452AB1" w:rsidRPr="006A7BED" w:rsidRDefault="00452AB1" w:rsidP="000E0D90">
      <w:pPr>
        <w:tabs>
          <w:tab w:val="left" w:pos="720"/>
        </w:tabs>
        <w:rPr>
          <w:sz w:val="24"/>
          <w:szCs w:val="24"/>
          <w:lang w:val="fi-FI"/>
        </w:rPr>
      </w:pPr>
      <w:r w:rsidRPr="006A7BED">
        <w:rPr>
          <w:sz w:val="24"/>
          <w:szCs w:val="24"/>
          <w:lang w:val="fi-FI"/>
        </w:rPr>
        <w:t>Tellija, võrgutaristu ühiskasutuse tüüptingimuste mõistes „kasutaja“ on:</w:t>
      </w:r>
    </w:p>
    <w:p w14:paraId="4AC076AF" w14:textId="77777777" w:rsidR="005775BE" w:rsidRPr="006A7BED" w:rsidRDefault="000F3794" w:rsidP="000E0D90">
      <w:pPr>
        <w:tabs>
          <w:tab w:val="left" w:pos="720"/>
        </w:tabs>
        <w:rPr>
          <w:sz w:val="24"/>
          <w:szCs w:val="24"/>
          <w:lang w:val="fi-FI"/>
        </w:rPr>
      </w:pPr>
      <w:r w:rsidRPr="006A7BED">
        <w:rPr>
          <w:sz w:val="24"/>
          <w:szCs w:val="24"/>
          <w:lang w:val="fi-FI"/>
        </w:rPr>
        <w:t>Rakvere</w:t>
      </w:r>
      <w:r w:rsidR="00FA56FD" w:rsidRPr="006A7BED">
        <w:rPr>
          <w:sz w:val="24"/>
          <w:szCs w:val="24"/>
          <w:lang w:val="fi-FI"/>
        </w:rPr>
        <w:t xml:space="preserve"> vallavalitsus</w:t>
      </w:r>
    </w:p>
    <w:p w14:paraId="5495FA07" w14:textId="77777777" w:rsidR="000E0D90" w:rsidRPr="006A7BED" w:rsidRDefault="000E0D90" w:rsidP="000E0D90">
      <w:pPr>
        <w:tabs>
          <w:tab w:val="left" w:pos="720"/>
        </w:tabs>
        <w:rPr>
          <w:sz w:val="24"/>
          <w:szCs w:val="24"/>
          <w:lang w:val="fi-FI"/>
        </w:rPr>
      </w:pPr>
      <w:r w:rsidRPr="006A7BED">
        <w:rPr>
          <w:sz w:val="24"/>
          <w:szCs w:val="24"/>
          <w:lang w:val="fi-FI"/>
        </w:rPr>
        <w:t>Registrikood</w:t>
      </w:r>
      <w:r w:rsidR="00DD4D76" w:rsidRPr="006A7BED">
        <w:rPr>
          <w:sz w:val="24"/>
          <w:szCs w:val="24"/>
          <w:lang w:val="fi-FI"/>
        </w:rPr>
        <w:t>:</w:t>
      </w:r>
      <w:r w:rsidRPr="006A7BED">
        <w:rPr>
          <w:sz w:val="24"/>
          <w:szCs w:val="24"/>
          <w:lang w:val="fi-FI"/>
        </w:rPr>
        <w:t xml:space="preserve"> 77000329</w:t>
      </w:r>
    </w:p>
    <w:p w14:paraId="18A5D24F" w14:textId="4854C843" w:rsidR="000E0D90" w:rsidRPr="006A7BED" w:rsidRDefault="000E0D90" w:rsidP="000E0D90">
      <w:pPr>
        <w:tabs>
          <w:tab w:val="left" w:pos="720"/>
        </w:tabs>
        <w:rPr>
          <w:sz w:val="24"/>
          <w:szCs w:val="24"/>
          <w:lang w:val="fi-FI"/>
        </w:rPr>
      </w:pPr>
      <w:r w:rsidRPr="006A7BED">
        <w:rPr>
          <w:sz w:val="24"/>
          <w:szCs w:val="24"/>
          <w:lang w:val="fi-FI"/>
        </w:rPr>
        <w:t xml:space="preserve">Aadress: Kooli tn 2, Sõmeru alevik </w:t>
      </w:r>
      <w:r w:rsidR="00EE6AB3" w:rsidRPr="006A7BED">
        <w:rPr>
          <w:sz w:val="24"/>
          <w:szCs w:val="24"/>
          <w:lang w:val="fi-FI"/>
        </w:rPr>
        <w:t>44305 Rakvere vald, Lääne-Viru</w:t>
      </w:r>
      <w:r w:rsidR="00DE7020">
        <w:rPr>
          <w:sz w:val="24"/>
          <w:szCs w:val="24"/>
          <w:lang w:val="fi-FI"/>
        </w:rPr>
        <w:t xml:space="preserve"> </w:t>
      </w:r>
      <w:r w:rsidR="00EE6AB3" w:rsidRPr="006A7BED">
        <w:rPr>
          <w:sz w:val="24"/>
          <w:szCs w:val="24"/>
          <w:lang w:val="fi-FI"/>
        </w:rPr>
        <w:t>maa</w:t>
      </w:r>
      <w:r w:rsidR="00DE7020">
        <w:rPr>
          <w:sz w:val="24"/>
          <w:szCs w:val="24"/>
          <w:lang w:val="fi-FI"/>
        </w:rPr>
        <w:t>kond</w:t>
      </w:r>
    </w:p>
    <w:p w14:paraId="2C81EC87" w14:textId="77777777" w:rsidR="00EE6AB3" w:rsidRPr="006A7BED" w:rsidRDefault="00EE6AB3" w:rsidP="000E0D90">
      <w:pPr>
        <w:tabs>
          <w:tab w:val="left" w:pos="720"/>
        </w:tabs>
        <w:rPr>
          <w:sz w:val="24"/>
          <w:szCs w:val="24"/>
          <w:lang w:val="fi-FI"/>
        </w:rPr>
      </w:pPr>
      <w:r w:rsidRPr="006A7BED">
        <w:rPr>
          <w:sz w:val="24"/>
          <w:szCs w:val="24"/>
          <w:lang w:val="fi-FI"/>
        </w:rPr>
        <w:t>Tellija esindaja: Mati Siim, teedespetsialist tel. +372 529 0230</w:t>
      </w:r>
    </w:p>
    <w:p w14:paraId="0F5BC9FE" w14:textId="77777777" w:rsidR="00EE6AB3" w:rsidRPr="006A7BED" w:rsidRDefault="00EE6AB3" w:rsidP="000E0D90">
      <w:pPr>
        <w:tabs>
          <w:tab w:val="left" w:pos="720"/>
        </w:tabs>
        <w:rPr>
          <w:sz w:val="24"/>
          <w:szCs w:val="24"/>
          <w:lang w:val="fi-FI"/>
        </w:rPr>
      </w:pPr>
      <w:r w:rsidRPr="006A7BED">
        <w:rPr>
          <w:sz w:val="24"/>
          <w:szCs w:val="24"/>
          <w:lang w:val="fi-FI"/>
        </w:rPr>
        <w:t>E-posrti aadress: mati.siim@rakverevald.ee</w:t>
      </w:r>
    </w:p>
    <w:p w14:paraId="4F60CBAC" w14:textId="77777777" w:rsidR="00EE6AB3" w:rsidRPr="000E0D90" w:rsidRDefault="00EE6AB3" w:rsidP="000E0D90">
      <w:pPr>
        <w:tabs>
          <w:tab w:val="left" w:pos="720"/>
        </w:tabs>
        <w:rPr>
          <w:rFonts w:ascii="Arial" w:hAnsi="Arial" w:cs="Arial"/>
          <w:bCs/>
          <w:sz w:val="22"/>
          <w:szCs w:val="22"/>
          <w:lang w:val="et-EE"/>
        </w:rPr>
      </w:pPr>
    </w:p>
    <w:p w14:paraId="4F725A61" w14:textId="77777777" w:rsidR="005775BE" w:rsidRPr="00B75FB1" w:rsidRDefault="005775BE">
      <w:pPr>
        <w:tabs>
          <w:tab w:val="left" w:pos="720"/>
        </w:tabs>
        <w:rPr>
          <w:rFonts w:ascii="Arial" w:hAnsi="Arial" w:cs="Arial"/>
          <w:sz w:val="22"/>
          <w:szCs w:val="22"/>
          <w:lang w:val="et-EE"/>
        </w:rPr>
      </w:pPr>
    </w:p>
    <w:p w14:paraId="71020D5B" w14:textId="77777777" w:rsidR="005775BE" w:rsidRPr="00B75FB1" w:rsidRDefault="005775BE" w:rsidP="00A21D9B">
      <w:pPr>
        <w:pStyle w:val="Pealkiri22"/>
      </w:pPr>
      <w:bookmarkStart w:id="5" w:name="_Toc197831816"/>
      <w:r w:rsidRPr="00B75FB1">
        <w:t>Projekteerija</w:t>
      </w:r>
      <w:bookmarkEnd w:id="5"/>
    </w:p>
    <w:p w14:paraId="76C75F41" w14:textId="77777777" w:rsidR="005775BE" w:rsidRPr="006A7BED" w:rsidRDefault="000F3794">
      <w:pPr>
        <w:tabs>
          <w:tab w:val="left" w:pos="720"/>
        </w:tabs>
        <w:rPr>
          <w:sz w:val="24"/>
          <w:szCs w:val="24"/>
          <w:lang w:val="fi-FI"/>
        </w:rPr>
      </w:pPr>
      <w:r w:rsidRPr="006A7BED">
        <w:rPr>
          <w:sz w:val="24"/>
          <w:szCs w:val="24"/>
          <w:lang w:val="fi-FI"/>
        </w:rPr>
        <w:t>Lepna Elekter</w:t>
      </w:r>
      <w:r w:rsidR="005775BE" w:rsidRPr="006A7BED">
        <w:rPr>
          <w:sz w:val="24"/>
          <w:szCs w:val="24"/>
          <w:lang w:val="fi-FI"/>
        </w:rPr>
        <w:t xml:space="preserve"> OÜ</w:t>
      </w:r>
    </w:p>
    <w:p w14:paraId="599E42EA" w14:textId="77777777" w:rsidR="000E0D90" w:rsidRPr="006A7BED" w:rsidRDefault="000E0D90">
      <w:pPr>
        <w:tabs>
          <w:tab w:val="left" w:pos="720"/>
        </w:tabs>
        <w:rPr>
          <w:sz w:val="24"/>
          <w:szCs w:val="24"/>
          <w:lang w:val="fi-FI"/>
        </w:rPr>
      </w:pPr>
      <w:r w:rsidRPr="006A7BED">
        <w:rPr>
          <w:sz w:val="24"/>
          <w:szCs w:val="24"/>
          <w:lang w:val="fi-FI"/>
        </w:rPr>
        <w:t xml:space="preserve">Registrikood: </w:t>
      </w:r>
      <w:bookmarkStart w:id="6" w:name="_Hlk197856957"/>
      <w:r w:rsidRPr="006A7BED">
        <w:rPr>
          <w:sz w:val="24"/>
          <w:szCs w:val="24"/>
          <w:lang w:val="fi-FI"/>
        </w:rPr>
        <w:t>10294020</w:t>
      </w:r>
      <w:bookmarkEnd w:id="6"/>
    </w:p>
    <w:p w14:paraId="2779E00E" w14:textId="77777777" w:rsidR="000E0D90" w:rsidRPr="006A7BED" w:rsidRDefault="000E0D90">
      <w:pPr>
        <w:tabs>
          <w:tab w:val="left" w:pos="720"/>
        </w:tabs>
        <w:rPr>
          <w:sz w:val="24"/>
          <w:szCs w:val="24"/>
          <w:lang w:val="fi-FI"/>
        </w:rPr>
      </w:pPr>
      <w:r w:rsidRPr="006A7BED">
        <w:rPr>
          <w:sz w:val="24"/>
          <w:szCs w:val="24"/>
          <w:lang w:val="fi-FI"/>
        </w:rPr>
        <w:t xml:space="preserve">Juriidiline aadress: </w:t>
      </w:r>
      <w:bookmarkStart w:id="7" w:name="_Hlk197857109"/>
      <w:r w:rsidRPr="006A7BED">
        <w:rPr>
          <w:sz w:val="24"/>
          <w:szCs w:val="24"/>
          <w:lang w:val="fi-FI"/>
        </w:rPr>
        <w:t>Nõmme tee 3, Taaravainu küla, Rakvere vald, Lääne-Viru maakond</w:t>
      </w:r>
      <w:bookmarkEnd w:id="7"/>
    </w:p>
    <w:p w14:paraId="099532C9" w14:textId="77777777" w:rsidR="005775BE" w:rsidRPr="006A7BED" w:rsidRDefault="000E0D90">
      <w:pPr>
        <w:tabs>
          <w:tab w:val="left" w:pos="720"/>
        </w:tabs>
        <w:rPr>
          <w:sz w:val="24"/>
          <w:szCs w:val="24"/>
          <w:lang w:val="fi-FI"/>
        </w:rPr>
      </w:pPr>
      <w:r w:rsidRPr="006A7BED">
        <w:rPr>
          <w:sz w:val="24"/>
          <w:szCs w:val="24"/>
          <w:lang w:val="fi-FI"/>
        </w:rPr>
        <w:t>Tegevusaadress: Rägavere tee 40,</w:t>
      </w:r>
      <w:r w:rsidR="005775BE" w:rsidRPr="006A7BED">
        <w:rPr>
          <w:sz w:val="24"/>
          <w:szCs w:val="24"/>
          <w:lang w:val="fi-FI"/>
        </w:rPr>
        <w:t xml:space="preserve">  Rakvere</w:t>
      </w:r>
      <w:r w:rsidRPr="006A7BED">
        <w:rPr>
          <w:sz w:val="24"/>
          <w:szCs w:val="24"/>
          <w:lang w:val="fi-FI"/>
        </w:rPr>
        <w:t>, Lääne-Viru maakond</w:t>
      </w:r>
      <w:r w:rsidR="005775BE" w:rsidRPr="006A7BED">
        <w:rPr>
          <w:sz w:val="24"/>
          <w:szCs w:val="24"/>
          <w:lang w:val="fi-FI"/>
        </w:rPr>
        <w:t xml:space="preserve"> </w:t>
      </w:r>
    </w:p>
    <w:p w14:paraId="3BC9F740" w14:textId="77777777" w:rsidR="005775BE" w:rsidRPr="006A7BED" w:rsidRDefault="000E0D90">
      <w:pPr>
        <w:tabs>
          <w:tab w:val="left" w:pos="720"/>
        </w:tabs>
        <w:rPr>
          <w:sz w:val="24"/>
          <w:szCs w:val="24"/>
          <w:lang w:val="fi-FI"/>
        </w:rPr>
      </w:pPr>
      <w:r w:rsidRPr="006A7BED">
        <w:rPr>
          <w:sz w:val="24"/>
          <w:szCs w:val="24"/>
          <w:lang w:val="fi-FI"/>
        </w:rPr>
        <w:t>Juhataja</w:t>
      </w:r>
      <w:r w:rsidR="005775BE" w:rsidRPr="006A7BED">
        <w:rPr>
          <w:sz w:val="24"/>
          <w:szCs w:val="24"/>
          <w:lang w:val="fi-FI"/>
        </w:rPr>
        <w:t>:</w:t>
      </w:r>
      <w:r w:rsidR="005775BE" w:rsidRPr="006A7BED">
        <w:rPr>
          <w:sz w:val="24"/>
          <w:szCs w:val="24"/>
          <w:lang w:val="fi-FI"/>
        </w:rPr>
        <w:tab/>
      </w:r>
      <w:r w:rsidRPr="006A7BED">
        <w:rPr>
          <w:sz w:val="24"/>
          <w:szCs w:val="24"/>
          <w:lang w:val="fi-FI"/>
        </w:rPr>
        <w:t>Ülla Rajamäe</w:t>
      </w:r>
      <w:r w:rsidR="00CE14B1" w:rsidRPr="006A7BED">
        <w:rPr>
          <w:sz w:val="24"/>
          <w:szCs w:val="24"/>
          <w:lang w:val="fi-FI"/>
        </w:rPr>
        <w:tab/>
      </w:r>
      <w:r w:rsidR="005775BE" w:rsidRPr="006A7BED">
        <w:rPr>
          <w:sz w:val="24"/>
          <w:szCs w:val="24"/>
          <w:lang w:val="fi-FI"/>
        </w:rPr>
        <w:tab/>
        <w:t xml:space="preserve">tel. </w:t>
      </w:r>
      <w:bookmarkStart w:id="8" w:name="_Hlk197857077"/>
      <w:r w:rsidRPr="006A7BED">
        <w:rPr>
          <w:sz w:val="24"/>
          <w:szCs w:val="24"/>
          <w:lang w:val="fi-FI"/>
        </w:rPr>
        <w:t>+372 5055</w:t>
      </w:r>
      <w:r w:rsidR="00EE6AB3" w:rsidRPr="006A7BED">
        <w:rPr>
          <w:sz w:val="24"/>
          <w:szCs w:val="24"/>
          <w:lang w:val="fi-FI"/>
        </w:rPr>
        <w:t xml:space="preserve"> </w:t>
      </w:r>
      <w:r w:rsidRPr="006A7BED">
        <w:rPr>
          <w:sz w:val="24"/>
          <w:szCs w:val="24"/>
          <w:lang w:val="fi-FI"/>
        </w:rPr>
        <w:t>997</w:t>
      </w:r>
      <w:bookmarkEnd w:id="8"/>
    </w:p>
    <w:p w14:paraId="4E1F2EDC" w14:textId="77777777" w:rsidR="005775BE" w:rsidRPr="006A7BED" w:rsidRDefault="000E0D90">
      <w:pPr>
        <w:tabs>
          <w:tab w:val="left" w:pos="720"/>
        </w:tabs>
        <w:rPr>
          <w:sz w:val="24"/>
          <w:szCs w:val="24"/>
          <w:lang w:val="fi-FI"/>
        </w:rPr>
      </w:pPr>
      <w:r w:rsidRPr="006A7BED">
        <w:rPr>
          <w:sz w:val="24"/>
          <w:szCs w:val="24"/>
          <w:lang w:val="fi-FI"/>
        </w:rPr>
        <w:t>Vastutav isik</w:t>
      </w:r>
      <w:r w:rsidR="00B11C33" w:rsidRPr="006A7BED">
        <w:rPr>
          <w:sz w:val="24"/>
          <w:szCs w:val="24"/>
          <w:lang w:val="fi-FI"/>
        </w:rPr>
        <w:t>:</w:t>
      </w:r>
      <w:r w:rsidR="00B11C33" w:rsidRPr="006A7BED">
        <w:rPr>
          <w:sz w:val="24"/>
          <w:szCs w:val="24"/>
          <w:lang w:val="fi-FI"/>
        </w:rPr>
        <w:tab/>
      </w:r>
      <w:r w:rsidRPr="006A7BED">
        <w:rPr>
          <w:sz w:val="24"/>
          <w:szCs w:val="24"/>
          <w:lang w:val="fi-FI"/>
        </w:rPr>
        <w:t>Aarne Näär</w:t>
      </w:r>
      <w:r w:rsidR="005775BE" w:rsidRPr="006A7BED">
        <w:rPr>
          <w:sz w:val="24"/>
          <w:szCs w:val="24"/>
          <w:lang w:val="fi-FI"/>
        </w:rPr>
        <w:tab/>
      </w:r>
      <w:r w:rsidR="00AC0126" w:rsidRPr="006A7BED">
        <w:rPr>
          <w:sz w:val="24"/>
          <w:szCs w:val="24"/>
          <w:lang w:val="fi-FI"/>
        </w:rPr>
        <w:tab/>
        <w:t>tel. +372 5280 862</w:t>
      </w:r>
      <w:r w:rsidR="005775BE" w:rsidRPr="006A7BED">
        <w:rPr>
          <w:sz w:val="24"/>
          <w:szCs w:val="24"/>
          <w:lang w:val="fi-FI"/>
        </w:rPr>
        <w:tab/>
      </w:r>
    </w:p>
    <w:p w14:paraId="1D559B3F" w14:textId="77777777" w:rsidR="000E0D90" w:rsidRPr="006A7BED" w:rsidRDefault="000E0D90">
      <w:pPr>
        <w:tabs>
          <w:tab w:val="left" w:pos="720"/>
        </w:tabs>
        <w:rPr>
          <w:sz w:val="24"/>
          <w:szCs w:val="24"/>
          <w:lang w:val="fi-FI"/>
        </w:rPr>
      </w:pPr>
      <w:r w:rsidRPr="006A7BED">
        <w:rPr>
          <w:sz w:val="24"/>
          <w:szCs w:val="24"/>
          <w:lang w:val="fi-FI"/>
        </w:rPr>
        <w:t xml:space="preserve">E-posti aadress: </w:t>
      </w:r>
      <w:bookmarkStart w:id="9" w:name="_Hlk197856982"/>
      <w:r w:rsidR="00100826" w:rsidRPr="006A7BED">
        <w:rPr>
          <w:sz w:val="24"/>
          <w:szCs w:val="24"/>
          <w:lang w:val="fi-FI"/>
        </w:rPr>
        <w:fldChar w:fldCharType="begin"/>
      </w:r>
      <w:r w:rsidR="00100826" w:rsidRPr="006A7BED">
        <w:rPr>
          <w:sz w:val="24"/>
          <w:szCs w:val="24"/>
          <w:lang w:val="fi-FI"/>
        </w:rPr>
        <w:instrText>HYPERLINK "mailto:info@lepnaelekter.ee"</w:instrText>
      </w:r>
      <w:r w:rsidR="00100826" w:rsidRPr="006A7BED">
        <w:rPr>
          <w:sz w:val="24"/>
          <w:szCs w:val="24"/>
          <w:lang w:val="fi-FI"/>
        </w:rPr>
        <w:fldChar w:fldCharType="separate"/>
      </w:r>
      <w:r w:rsidR="00100826" w:rsidRPr="006A7BED">
        <w:rPr>
          <w:sz w:val="24"/>
          <w:szCs w:val="24"/>
          <w:lang w:val="fi-FI"/>
        </w:rPr>
        <w:t>info@lepnaelekter.ee</w:t>
      </w:r>
      <w:r w:rsidR="00100826" w:rsidRPr="006A7BED">
        <w:rPr>
          <w:sz w:val="24"/>
          <w:szCs w:val="24"/>
          <w:lang w:val="fi-FI"/>
        </w:rPr>
        <w:fldChar w:fldCharType="end"/>
      </w:r>
      <w:bookmarkEnd w:id="9"/>
    </w:p>
    <w:p w14:paraId="783173E2" w14:textId="77777777" w:rsidR="00A36E97" w:rsidRDefault="00A36E97">
      <w:pPr>
        <w:tabs>
          <w:tab w:val="left" w:pos="720"/>
        </w:tabs>
        <w:rPr>
          <w:rFonts w:ascii="Arial" w:hAnsi="Arial" w:cs="Arial"/>
          <w:sz w:val="22"/>
          <w:szCs w:val="22"/>
          <w:lang w:val="et-EE"/>
        </w:rPr>
      </w:pPr>
    </w:p>
    <w:p w14:paraId="1C37A78E" w14:textId="77777777" w:rsidR="00100826" w:rsidRDefault="00100826">
      <w:pPr>
        <w:tabs>
          <w:tab w:val="left" w:pos="720"/>
        </w:tabs>
        <w:rPr>
          <w:rFonts w:ascii="Arial" w:hAnsi="Arial" w:cs="Arial"/>
          <w:sz w:val="22"/>
          <w:szCs w:val="22"/>
          <w:lang w:val="et-EE"/>
        </w:rPr>
      </w:pPr>
    </w:p>
    <w:p w14:paraId="1E23AF35" w14:textId="77777777" w:rsidR="00100826" w:rsidRDefault="00100826" w:rsidP="006A7BED">
      <w:pPr>
        <w:pStyle w:val="Pealkiri22"/>
      </w:pPr>
      <w:bookmarkStart w:id="10" w:name="_Toc197831817"/>
      <w:r w:rsidRPr="003E3B40">
        <w:t>Projekteerimise ülesanne</w:t>
      </w:r>
      <w:bookmarkEnd w:id="10"/>
    </w:p>
    <w:p w14:paraId="5A0535B5" w14:textId="77777777" w:rsidR="00A36E97" w:rsidRPr="006A7BED" w:rsidRDefault="003E3B40" w:rsidP="0009602C">
      <w:pPr>
        <w:tabs>
          <w:tab w:val="left" w:pos="720"/>
        </w:tabs>
        <w:rPr>
          <w:sz w:val="24"/>
          <w:szCs w:val="24"/>
          <w:lang w:val="fi-FI"/>
        </w:rPr>
      </w:pPr>
      <w:r w:rsidRPr="006A7BED">
        <w:rPr>
          <w:sz w:val="24"/>
          <w:szCs w:val="24"/>
          <w:lang w:val="fi-FI"/>
        </w:rPr>
        <w:t xml:space="preserve">Käesoleva projektiga lahendatakse Tõrma küla tänavavalgustus, alates ristmikust Rakvere-Väike-Maarja-Vägeva </w:t>
      </w:r>
      <w:r w:rsidR="00055136" w:rsidRPr="006A7BED">
        <w:rPr>
          <w:sz w:val="24"/>
          <w:szCs w:val="24"/>
          <w:lang w:val="fi-FI"/>
        </w:rPr>
        <w:t>tugi</w:t>
      </w:r>
      <w:r w:rsidRPr="006A7BED">
        <w:rPr>
          <w:sz w:val="24"/>
          <w:szCs w:val="24"/>
          <w:lang w:val="fi-FI"/>
        </w:rPr>
        <w:t>maanteega</w:t>
      </w:r>
      <w:bookmarkStart w:id="11" w:name="_Hlk197803800"/>
      <w:r w:rsidR="0009602C" w:rsidRPr="006A7BED">
        <w:rPr>
          <w:sz w:val="24"/>
          <w:szCs w:val="24"/>
          <w:lang w:val="fi-FI"/>
        </w:rPr>
        <w:t xml:space="preserve"> nr. 22</w:t>
      </w:r>
      <w:r w:rsidRPr="006A7BED">
        <w:rPr>
          <w:sz w:val="24"/>
          <w:szCs w:val="24"/>
          <w:lang w:val="fi-FI"/>
        </w:rPr>
        <w:t>, kuni Rakauto OÜ parklani</w:t>
      </w:r>
      <w:r w:rsidR="00A31A67" w:rsidRPr="006A7BED">
        <w:rPr>
          <w:sz w:val="24"/>
          <w:szCs w:val="24"/>
          <w:lang w:val="fi-FI"/>
        </w:rPr>
        <w:t>,</w:t>
      </w:r>
      <w:r w:rsidRPr="006A7BED">
        <w:rPr>
          <w:sz w:val="24"/>
          <w:szCs w:val="24"/>
          <w:lang w:val="fi-FI"/>
        </w:rPr>
        <w:t xml:space="preserve"> Kalda tee ääres</w:t>
      </w:r>
      <w:bookmarkEnd w:id="11"/>
      <w:r w:rsidRPr="006A7BED">
        <w:rPr>
          <w:sz w:val="24"/>
          <w:szCs w:val="24"/>
          <w:lang w:val="fi-FI"/>
        </w:rPr>
        <w:t xml:space="preserve">. </w:t>
      </w:r>
    </w:p>
    <w:p w14:paraId="14EA361A" w14:textId="77777777" w:rsidR="00245AEB" w:rsidRPr="006A7BED" w:rsidRDefault="0009602C">
      <w:pPr>
        <w:tabs>
          <w:tab w:val="left" w:pos="720"/>
        </w:tabs>
        <w:rPr>
          <w:sz w:val="24"/>
          <w:szCs w:val="24"/>
          <w:lang w:val="fi-FI"/>
        </w:rPr>
      </w:pPr>
      <w:r w:rsidRPr="006A7BED">
        <w:rPr>
          <w:sz w:val="24"/>
          <w:szCs w:val="24"/>
          <w:lang w:val="fi-FI"/>
        </w:rPr>
        <w:t>Projekteerimisel lähtutakse tellija lähteülesandest, Elektrilevi OÜ tehnilistest tingimustest 488218 ning Elektrilevi OÜ elektrivõrgu ühiskasutuse tüüptingimustest. Projekteeritava tänavavalgustuse ulatus on kokku 1,25 km.</w:t>
      </w:r>
    </w:p>
    <w:p w14:paraId="782A32A6" w14:textId="77777777" w:rsidR="003E3B40" w:rsidRDefault="003E3B40">
      <w:pPr>
        <w:tabs>
          <w:tab w:val="left" w:pos="720"/>
        </w:tabs>
        <w:rPr>
          <w:rFonts w:ascii="Arial" w:hAnsi="Arial" w:cs="Arial"/>
          <w:sz w:val="22"/>
          <w:szCs w:val="22"/>
          <w:lang w:val="et-EE"/>
        </w:rPr>
      </w:pPr>
    </w:p>
    <w:p w14:paraId="05E5F4C8" w14:textId="77777777" w:rsidR="003E3B40" w:rsidRPr="00B75FB1" w:rsidRDefault="003E3B40">
      <w:pPr>
        <w:tabs>
          <w:tab w:val="left" w:pos="720"/>
        </w:tabs>
        <w:rPr>
          <w:rFonts w:ascii="Arial" w:hAnsi="Arial" w:cs="Arial"/>
          <w:sz w:val="22"/>
          <w:szCs w:val="22"/>
          <w:lang w:val="et-EE"/>
        </w:rPr>
      </w:pPr>
    </w:p>
    <w:p w14:paraId="61EC547A" w14:textId="77777777" w:rsidR="005775BE" w:rsidRPr="00B75FB1" w:rsidRDefault="005775BE" w:rsidP="006A7BED">
      <w:pPr>
        <w:pStyle w:val="Pealkiri22"/>
      </w:pPr>
      <w:bookmarkStart w:id="12" w:name="_Toc197831818"/>
      <w:r w:rsidRPr="00B75FB1">
        <w:t>Juhendmaterjalid</w:t>
      </w:r>
      <w:bookmarkEnd w:id="12"/>
    </w:p>
    <w:p w14:paraId="4271B286" w14:textId="77777777" w:rsidR="00F27964" w:rsidRPr="006A7BED" w:rsidRDefault="00CE14B1" w:rsidP="006A7BED">
      <w:pPr>
        <w:tabs>
          <w:tab w:val="left" w:pos="720"/>
        </w:tabs>
        <w:rPr>
          <w:sz w:val="24"/>
          <w:szCs w:val="24"/>
          <w:lang w:val="fi-FI"/>
        </w:rPr>
      </w:pPr>
      <w:bookmarkStart w:id="13" w:name="_Ref388197931"/>
      <w:bookmarkStart w:id="14" w:name="_Ref405671935"/>
      <w:r w:rsidRPr="006A7BED">
        <w:rPr>
          <w:sz w:val="24"/>
          <w:szCs w:val="24"/>
          <w:lang w:val="fi-FI"/>
        </w:rPr>
        <w:t xml:space="preserve">Projekti koostamisel </w:t>
      </w:r>
      <w:r w:rsidR="00AB544F" w:rsidRPr="006A7BED">
        <w:rPr>
          <w:sz w:val="24"/>
          <w:szCs w:val="24"/>
          <w:lang w:val="fi-FI"/>
        </w:rPr>
        <w:t xml:space="preserve">ja ehitustööde teostamisel </w:t>
      </w:r>
      <w:r w:rsidRPr="006A7BED">
        <w:rPr>
          <w:sz w:val="24"/>
          <w:szCs w:val="24"/>
          <w:lang w:val="fi-FI"/>
        </w:rPr>
        <w:t>on aluseks järgmised Eesti Vabariigis kehtivad seadused, projekteerimise normid</w:t>
      </w:r>
      <w:r w:rsidR="00EE6AB3" w:rsidRPr="006A7BED">
        <w:rPr>
          <w:sz w:val="24"/>
          <w:szCs w:val="24"/>
          <w:lang w:val="fi-FI"/>
        </w:rPr>
        <w:t xml:space="preserve"> ja</w:t>
      </w:r>
      <w:r w:rsidRPr="006A7BED">
        <w:rPr>
          <w:sz w:val="24"/>
          <w:szCs w:val="24"/>
          <w:lang w:val="fi-FI"/>
        </w:rPr>
        <w:t xml:space="preserve"> standardid</w:t>
      </w:r>
      <w:r w:rsidR="00EE6AB3" w:rsidRPr="006A7BED">
        <w:rPr>
          <w:sz w:val="24"/>
          <w:szCs w:val="24"/>
          <w:lang w:val="fi-FI"/>
        </w:rPr>
        <w:t xml:space="preserve"> ning juhendid:</w:t>
      </w:r>
    </w:p>
    <w:p w14:paraId="1EDA8F3B" w14:textId="77777777" w:rsidR="00F27964" w:rsidRPr="006A7BED" w:rsidRDefault="00CE14B1" w:rsidP="006A7BED">
      <w:pPr>
        <w:numPr>
          <w:ilvl w:val="0"/>
          <w:numId w:val="35"/>
        </w:numPr>
        <w:tabs>
          <w:tab w:val="left" w:pos="720"/>
        </w:tabs>
        <w:rPr>
          <w:sz w:val="24"/>
          <w:szCs w:val="24"/>
          <w:lang w:val="fi-FI"/>
        </w:rPr>
      </w:pPr>
      <w:r w:rsidRPr="006A7BED">
        <w:rPr>
          <w:sz w:val="24"/>
          <w:szCs w:val="24"/>
          <w:lang w:val="fi-FI"/>
        </w:rPr>
        <w:t>Ehitusseadustik</w:t>
      </w:r>
      <w:r w:rsidR="00507E6E" w:rsidRPr="006A7BED">
        <w:rPr>
          <w:sz w:val="24"/>
          <w:szCs w:val="24"/>
          <w:lang w:val="fi-FI"/>
        </w:rPr>
        <w:t>;</w:t>
      </w:r>
    </w:p>
    <w:p w14:paraId="41B58806" w14:textId="77777777" w:rsidR="00755087" w:rsidRPr="006A7BED" w:rsidRDefault="00755087" w:rsidP="006A7BED">
      <w:pPr>
        <w:numPr>
          <w:ilvl w:val="0"/>
          <w:numId w:val="35"/>
        </w:numPr>
        <w:tabs>
          <w:tab w:val="left" w:pos="720"/>
        </w:tabs>
        <w:rPr>
          <w:sz w:val="24"/>
          <w:szCs w:val="24"/>
          <w:lang w:val="fi-FI"/>
        </w:rPr>
      </w:pPr>
      <w:r w:rsidRPr="006A7BED">
        <w:rPr>
          <w:sz w:val="24"/>
          <w:szCs w:val="24"/>
          <w:lang w:val="fi-FI"/>
        </w:rPr>
        <w:t>Seadme ohutuse seadus;</w:t>
      </w:r>
    </w:p>
    <w:p w14:paraId="6C3033DB" w14:textId="77777777" w:rsidR="00F27964" w:rsidRPr="006A7BED" w:rsidRDefault="00F27964" w:rsidP="006A7BED">
      <w:pPr>
        <w:numPr>
          <w:ilvl w:val="0"/>
          <w:numId w:val="35"/>
        </w:numPr>
        <w:tabs>
          <w:tab w:val="left" w:pos="720"/>
        </w:tabs>
        <w:rPr>
          <w:sz w:val="24"/>
          <w:szCs w:val="24"/>
          <w:lang w:val="fi-FI"/>
        </w:rPr>
      </w:pPr>
      <w:r w:rsidRPr="006A7BED">
        <w:rPr>
          <w:sz w:val="24"/>
          <w:szCs w:val="24"/>
          <w:lang w:val="fi-FI"/>
        </w:rPr>
        <w:t>Asjaõigusseadus</w:t>
      </w:r>
      <w:r w:rsidR="00507E6E" w:rsidRPr="006A7BED">
        <w:rPr>
          <w:sz w:val="24"/>
          <w:szCs w:val="24"/>
          <w:lang w:val="fi-FI"/>
        </w:rPr>
        <w:t>;</w:t>
      </w:r>
    </w:p>
    <w:p w14:paraId="1042450F" w14:textId="77777777" w:rsidR="00EE6AB3" w:rsidRPr="006A7BED" w:rsidRDefault="00EE6AB3" w:rsidP="006A7BED">
      <w:pPr>
        <w:numPr>
          <w:ilvl w:val="0"/>
          <w:numId w:val="35"/>
        </w:numPr>
        <w:tabs>
          <w:tab w:val="left" w:pos="720"/>
        </w:tabs>
        <w:rPr>
          <w:sz w:val="24"/>
          <w:szCs w:val="24"/>
          <w:lang w:val="fi-FI"/>
        </w:rPr>
      </w:pPr>
      <w:r w:rsidRPr="006A7BED">
        <w:rPr>
          <w:sz w:val="24"/>
          <w:szCs w:val="24"/>
          <w:lang w:val="fi-FI"/>
        </w:rPr>
        <w:t>Jäätmeseadus</w:t>
      </w:r>
      <w:r w:rsidR="00507E6E" w:rsidRPr="006A7BED">
        <w:rPr>
          <w:sz w:val="24"/>
          <w:szCs w:val="24"/>
          <w:lang w:val="fi-FI"/>
        </w:rPr>
        <w:t>;</w:t>
      </w:r>
    </w:p>
    <w:p w14:paraId="59600486" w14:textId="77777777" w:rsidR="00655012" w:rsidRPr="006A7BED" w:rsidRDefault="00EE6AB3" w:rsidP="006A7BED">
      <w:pPr>
        <w:numPr>
          <w:ilvl w:val="0"/>
          <w:numId w:val="35"/>
        </w:numPr>
        <w:tabs>
          <w:tab w:val="left" w:pos="720"/>
        </w:tabs>
        <w:rPr>
          <w:sz w:val="24"/>
          <w:szCs w:val="24"/>
          <w:lang w:val="fi-FI"/>
        </w:rPr>
      </w:pPr>
      <w:r w:rsidRPr="006A7BED">
        <w:rPr>
          <w:sz w:val="24"/>
          <w:szCs w:val="24"/>
          <w:lang w:val="fi-FI"/>
        </w:rPr>
        <w:lastRenderedPageBreak/>
        <w:t>M</w:t>
      </w:r>
      <w:r w:rsidR="002D338F" w:rsidRPr="006A7BED">
        <w:rPr>
          <w:sz w:val="24"/>
          <w:szCs w:val="24"/>
          <w:lang w:val="fi-FI"/>
        </w:rPr>
        <w:t>a</w:t>
      </w:r>
      <w:r w:rsidR="00CE14B1" w:rsidRPr="006A7BED">
        <w:rPr>
          <w:sz w:val="24"/>
          <w:szCs w:val="24"/>
          <w:lang w:val="fi-FI"/>
        </w:rPr>
        <w:t>jandus- ja taristuministri määrus nr 7</w:t>
      </w:r>
      <w:r w:rsidR="00F27964" w:rsidRPr="006A7BED">
        <w:rPr>
          <w:sz w:val="24"/>
          <w:szCs w:val="24"/>
          <w:lang w:val="fi-FI"/>
        </w:rPr>
        <w:t>3</w:t>
      </w:r>
      <w:r w:rsidR="00CE14B1" w:rsidRPr="006A7BED">
        <w:rPr>
          <w:sz w:val="24"/>
          <w:szCs w:val="24"/>
          <w:lang w:val="fi-FI"/>
        </w:rPr>
        <w:t xml:space="preserve">  </w:t>
      </w:r>
      <w:r w:rsidR="00F27964" w:rsidRPr="006A7BED">
        <w:rPr>
          <w:sz w:val="24"/>
          <w:szCs w:val="24"/>
          <w:lang w:val="fi-FI"/>
        </w:rPr>
        <w:t>25</w:t>
      </w:r>
      <w:r w:rsidR="00CE14B1" w:rsidRPr="006A7BED">
        <w:rPr>
          <w:sz w:val="24"/>
          <w:szCs w:val="24"/>
          <w:lang w:val="fi-FI"/>
        </w:rPr>
        <w:t>.0</w:t>
      </w:r>
      <w:r w:rsidR="00F27964" w:rsidRPr="006A7BED">
        <w:rPr>
          <w:sz w:val="24"/>
          <w:szCs w:val="24"/>
          <w:lang w:val="fi-FI"/>
        </w:rPr>
        <w:t>6</w:t>
      </w:r>
      <w:r w:rsidR="00CE14B1" w:rsidRPr="006A7BED">
        <w:rPr>
          <w:sz w:val="24"/>
          <w:szCs w:val="24"/>
          <w:lang w:val="fi-FI"/>
        </w:rPr>
        <w:t xml:space="preserve">.2015 </w:t>
      </w:r>
      <w:r w:rsidR="00F27964" w:rsidRPr="006A7BED">
        <w:rPr>
          <w:sz w:val="24"/>
          <w:szCs w:val="24"/>
          <w:lang w:val="fi-FI"/>
        </w:rPr>
        <w:t>”Ehitise kaitsevööndi ulatus, kaitsevööndis tegutsemise kord ja kaitsevööndi tähistusele esitatavad nõuded”</w:t>
      </w:r>
      <w:r w:rsidR="00507E6E" w:rsidRPr="006A7BED">
        <w:rPr>
          <w:sz w:val="24"/>
          <w:szCs w:val="24"/>
          <w:lang w:val="fi-FI"/>
        </w:rPr>
        <w:t>;</w:t>
      </w:r>
    </w:p>
    <w:p w14:paraId="539A6BBC" w14:textId="77777777" w:rsidR="00F27964" w:rsidRPr="006A7BED" w:rsidRDefault="00F27964" w:rsidP="006A7BED">
      <w:pPr>
        <w:numPr>
          <w:ilvl w:val="0"/>
          <w:numId w:val="35"/>
        </w:numPr>
        <w:tabs>
          <w:tab w:val="left" w:pos="720"/>
        </w:tabs>
        <w:rPr>
          <w:sz w:val="24"/>
          <w:szCs w:val="24"/>
          <w:lang w:val="fi-FI"/>
        </w:rPr>
      </w:pPr>
      <w:r w:rsidRPr="006A7BED">
        <w:rPr>
          <w:sz w:val="24"/>
          <w:szCs w:val="24"/>
          <w:lang w:val="fi-FI"/>
        </w:rPr>
        <w:t>Majandus- ja taristuministri määrus nr 97  17.07.2015 „Nõuded ehitusprojektile“</w:t>
      </w:r>
      <w:r w:rsidR="00507E6E" w:rsidRPr="006A7BED">
        <w:rPr>
          <w:sz w:val="24"/>
          <w:szCs w:val="24"/>
          <w:lang w:val="fi-FI"/>
        </w:rPr>
        <w:t>;</w:t>
      </w:r>
    </w:p>
    <w:p w14:paraId="6623EA14" w14:textId="77777777" w:rsidR="00F27964" w:rsidRPr="006A7BED" w:rsidRDefault="00EE6AB3" w:rsidP="006A7BED">
      <w:pPr>
        <w:numPr>
          <w:ilvl w:val="0"/>
          <w:numId w:val="35"/>
        </w:numPr>
        <w:tabs>
          <w:tab w:val="left" w:pos="720"/>
        </w:tabs>
        <w:rPr>
          <w:sz w:val="24"/>
          <w:szCs w:val="24"/>
          <w:lang w:val="fi-FI"/>
        </w:rPr>
      </w:pPr>
      <w:r w:rsidRPr="006A7BED">
        <w:rPr>
          <w:sz w:val="24"/>
          <w:szCs w:val="24"/>
          <w:lang w:val="fi-FI"/>
        </w:rPr>
        <w:t>Standard EVS 932:2017  Ehitusprojekt</w:t>
      </w:r>
      <w:r w:rsidR="00507E6E" w:rsidRPr="006A7BED">
        <w:rPr>
          <w:sz w:val="24"/>
          <w:szCs w:val="24"/>
          <w:lang w:val="fi-FI"/>
        </w:rPr>
        <w:t>;</w:t>
      </w:r>
    </w:p>
    <w:p w14:paraId="0AD7F8DB" w14:textId="77777777" w:rsidR="00507E6E" w:rsidRPr="006A7BED" w:rsidRDefault="00507E6E" w:rsidP="006A7BED">
      <w:pPr>
        <w:numPr>
          <w:ilvl w:val="0"/>
          <w:numId w:val="35"/>
        </w:numPr>
        <w:tabs>
          <w:tab w:val="left" w:pos="720"/>
        </w:tabs>
        <w:rPr>
          <w:sz w:val="24"/>
          <w:szCs w:val="24"/>
          <w:lang w:val="fi-FI"/>
        </w:rPr>
      </w:pPr>
      <w:bookmarkStart w:id="15" w:name="_Hlk197823664"/>
      <w:r w:rsidRPr="006A7BED">
        <w:rPr>
          <w:sz w:val="24"/>
          <w:szCs w:val="24"/>
          <w:lang w:val="fi-FI"/>
        </w:rPr>
        <w:t xml:space="preserve">Standard </w:t>
      </w:r>
      <w:bookmarkEnd w:id="15"/>
      <w:r w:rsidRPr="006A7BED">
        <w:rPr>
          <w:sz w:val="24"/>
          <w:szCs w:val="24"/>
          <w:lang w:val="fi-FI"/>
        </w:rPr>
        <w:t>EVS 843:2016 Linnatänavad;</w:t>
      </w:r>
    </w:p>
    <w:p w14:paraId="1A729924" w14:textId="77777777" w:rsidR="00507E6E" w:rsidRPr="006A7BED" w:rsidRDefault="00507E6E" w:rsidP="006A7BED">
      <w:pPr>
        <w:numPr>
          <w:ilvl w:val="0"/>
          <w:numId w:val="35"/>
        </w:numPr>
        <w:tabs>
          <w:tab w:val="left" w:pos="720"/>
        </w:tabs>
        <w:rPr>
          <w:sz w:val="24"/>
          <w:szCs w:val="24"/>
          <w:lang w:val="fi-FI"/>
        </w:rPr>
      </w:pPr>
      <w:r w:rsidRPr="006A7BED">
        <w:rPr>
          <w:sz w:val="24"/>
          <w:szCs w:val="24"/>
          <w:lang w:val="fi-FI"/>
        </w:rPr>
        <w:t>Standard EVS-HD 60364-4-41:2017 Madalpingelised elektripaigaldised. Osa 4-41: Kaitseviisid. Kaitse elektrilöögi eest;</w:t>
      </w:r>
    </w:p>
    <w:p w14:paraId="3969BAAB" w14:textId="77777777" w:rsidR="00507E6E" w:rsidRPr="006A7BED" w:rsidRDefault="00507E6E" w:rsidP="006A7BED">
      <w:pPr>
        <w:numPr>
          <w:ilvl w:val="0"/>
          <w:numId w:val="35"/>
        </w:numPr>
        <w:tabs>
          <w:tab w:val="left" w:pos="720"/>
        </w:tabs>
        <w:rPr>
          <w:sz w:val="24"/>
          <w:szCs w:val="24"/>
          <w:lang w:val="fi-FI"/>
        </w:rPr>
      </w:pPr>
      <w:r w:rsidRPr="006A7BED">
        <w:rPr>
          <w:sz w:val="24"/>
          <w:szCs w:val="24"/>
          <w:lang w:val="fi-FI"/>
        </w:rPr>
        <w:t xml:space="preserve">Standard </w:t>
      </w:r>
      <w:r w:rsidR="00100826" w:rsidRPr="006A7BED">
        <w:rPr>
          <w:sz w:val="24"/>
          <w:szCs w:val="24"/>
          <w:lang w:val="fi-FI"/>
        </w:rPr>
        <w:t>EVS-HD 60364-4-42:2011/A11:2021 Madalpingelised elektripaigaldised. Osa 4-42: Kaitseviisid. Kaitse kuumustoime eest;</w:t>
      </w:r>
    </w:p>
    <w:p w14:paraId="282AFBA1" w14:textId="77777777" w:rsidR="00100826" w:rsidRDefault="00100826" w:rsidP="006A7BED">
      <w:pPr>
        <w:numPr>
          <w:ilvl w:val="0"/>
          <w:numId w:val="35"/>
        </w:numPr>
        <w:tabs>
          <w:tab w:val="left" w:pos="720"/>
        </w:tabs>
        <w:rPr>
          <w:sz w:val="24"/>
          <w:szCs w:val="24"/>
          <w:lang w:val="fi-FI"/>
        </w:rPr>
      </w:pPr>
      <w:r w:rsidRPr="006A7BED">
        <w:rPr>
          <w:sz w:val="24"/>
          <w:szCs w:val="24"/>
          <w:lang w:val="fi-FI"/>
        </w:rPr>
        <w:t>Standard EVS-HD 60364-5-52:2011+A11+A12+A1:2025 Madalpingelised elektripaigaldised. Osa 5-52: Elektriseadmete valik ja paigaldamine. Juhistikud;</w:t>
      </w:r>
    </w:p>
    <w:p w14:paraId="14040A3C" w14:textId="77777777" w:rsidR="000F61DF" w:rsidRPr="000F61DF" w:rsidRDefault="000F61DF" w:rsidP="000F61DF">
      <w:pPr>
        <w:pStyle w:val="Vahedeta"/>
        <w:numPr>
          <w:ilvl w:val="0"/>
          <w:numId w:val="35"/>
        </w:numPr>
        <w:jc w:val="both"/>
        <w:rPr>
          <w:sz w:val="24"/>
          <w:szCs w:val="24"/>
          <w:lang w:val="fi-FI"/>
        </w:rPr>
      </w:pPr>
      <w:r w:rsidRPr="000F61DF">
        <w:rPr>
          <w:sz w:val="24"/>
          <w:szCs w:val="24"/>
          <w:lang w:val="fi-FI"/>
        </w:rPr>
        <w:t>Standard EVS EN 50110-1:20</w:t>
      </w:r>
      <w:r w:rsidR="00272ED9">
        <w:rPr>
          <w:sz w:val="24"/>
          <w:szCs w:val="24"/>
          <w:lang w:val="fi-FI"/>
        </w:rPr>
        <w:t>2</w:t>
      </w:r>
      <w:r w:rsidRPr="000F61DF">
        <w:rPr>
          <w:sz w:val="24"/>
          <w:szCs w:val="24"/>
          <w:lang w:val="fi-FI"/>
        </w:rPr>
        <w:t>3 “Elektripaigaldiste käit. Osa 1 Üldnõuded”</w:t>
      </w:r>
    </w:p>
    <w:p w14:paraId="7A0962DB" w14:textId="77777777" w:rsidR="000F61DF" w:rsidRPr="000F61DF" w:rsidRDefault="000F61DF" w:rsidP="000F61DF">
      <w:pPr>
        <w:pStyle w:val="Vahedeta"/>
        <w:numPr>
          <w:ilvl w:val="0"/>
          <w:numId w:val="35"/>
        </w:numPr>
        <w:jc w:val="both"/>
        <w:rPr>
          <w:sz w:val="24"/>
          <w:szCs w:val="24"/>
          <w:lang w:val="fi-FI"/>
        </w:rPr>
      </w:pPr>
      <w:r w:rsidRPr="000F61DF">
        <w:rPr>
          <w:sz w:val="24"/>
          <w:szCs w:val="24"/>
          <w:lang w:val="fi-FI"/>
        </w:rPr>
        <w:t xml:space="preserve">Standard </w:t>
      </w:r>
      <w:hyperlink r:id="rId8" w:history="1">
        <w:r w:rsidRPr="000F61DF">
          <w:rPr>
            <w:sz w:val="24"/>
            <w:szCs w:val="24"/>
            <w:lang w:val="fi-FI"/>
          </w:rPr>
          <w:t>CEN/TR 13201-1:2014</w:t>
        </w:r>
      </w:hyperlink>
      <w:r w:rsidRPr="000F61DF">
        <w:rPr>
          <w:sz w:val="24"/>
          <w:szCs w:val="24"/>
          <w:lang w:val="fi-FI"/>
        </w:rPr>
        <w:t>/AC:2016 „Teevalgustus. Osa 1: Valgustusklasside valiku juhised“</w:t>
      </w:r>
    </w:p>
    <w:p w14:paraId="55225B33" w14:textId="77777777" w:rsidR="000F61DF" w:rsidRPr="000F61DF" w:rsidRDefault="000F61DF" w:rsidP="000F61DF">
      <w:pPr>
        <w:pStyle w:val="Vahedeta"/>
        <w:numPr>
          <w:ilvl w:val="0"/>
          <w:numId w:val="35"/>
        </w:numPr>
        <w:jc w:val="both"/>
        <w:rPr>
          <w:sz w:val="24"/>
          <w:szCs w:val="24"/>
          <w:lang w:val="fi-FI"/>
        </w:rPr>
      </w:pPr>
      <w:r w:rsidRPr="000F61DF">
        <w:rPr>
          <w:sz w:val="24"/>
          <w:szCs w:val="24"/>
          <w:lang w:val="fi-FI"/>
        </w:rPr>
        <w:t xml:space="preserve">Standard </w:t>
      </w:r>
      <w:hyperlink r:id="rId9" w:history="1">
        <w:r w:rsidRPr="000F61DF">
          <w:rPr>
            <w:sz w:val="24"/>
            <w:szCs w:val="24"/>
            <w:lang w:val="fi-FI"/>
          </w:rPr>
          <w:t>EVS-EN 13201-2:201</w:t>
        </w:r>
      </w:hyperlink>
      <w:r w:rsidRPr="000F61DF">
        <w:rPr>
          <w:sz w:val="24"/>
          <w:szCs w:val="24"/>
          <w:lang w:val="fi-FI"/>
        </w:rPr>
        <w:t>5 „Teevalgustus. Osa 2: Toimivusnõuded“</w:t>
      </w:r>
    </w:p>
    <w:p w14:paraId="2211A63F" w14:textId="77777777" w:rsidR="000F61DF" w:rsidRPr="000F61DF" w:rsidRDefault="000F61DF" w:rsidP="000F61DF">
      <w:pPr>
        <w:pStyle w:val="Vahedeta"/>
        <w:numPr>
          <w:ilvl w:val="0"/>
          <w:numId w:val="35"/>
        </w:numPr>
        <w:jc w:val="both"/>
        <w:rPr>
          <w:sz w:val="24"/>
          <w:szCs w:val="24"/>
          <w:lang w:val="fi-FI"/>
        </w:rPr>
      </w:pPr>
      <w:r w:rsidRPr="000F61DF">
        <w:rPr>
          <w:sz w:val="24"/>
          <w:szCs w:val="24"/>
          <w:lang w:val="fi-FI"/>
        </w:rPr>
        <w:t xml:space="preserve">Standard </w:t>
      </w:r>
      <w:hyperlink r:id="rId10" w:history="1">
        <w:r w:rsidRPr="000F61DF">
          <w:rPr>
            <w:sz w:val="24"/>
            <w:szCs w:val="24"/>
            <w:lang w:val="fi-FI"/>
          </w:rPr>
          <w:t>EVS-EN 13201-3:201</w:t>
        </w:r>
      </w:hyperlink>
      <w:r w:rsidRPr="000F61DF">
        <w:rPr>
          <w:sz w:val="24"/>
          <w:szCs w:val="24"/>
          <w:lang w:val="fi-FI"/>
        </w:rPr>
        <w:t xml:space="preserve">5 „Teevalgustus. Osa 3: Toimivuse arvutamine“ </w:t>
      </w:r>
    </w:p>
    <w:p w14:paraId="1A2375E3" w14:textId="77777777" w:rsidR="000F61DF" w:rsidRPr="000F61DF" w:rsidRDefault="000F61DF" w:rsidP="000F61DF">
      <w:pPr>
        <w:pStyle w:val="Default"/>
        <w:numPr>
          <w:ilvl w:val="0"/>
          <w:numId w:val="35"/>
        </w:numPr>
        <w:rPr>
          <w:color w:val="auto"/>
          <w:lang w:val="fi-FI" w:eastAsia="ar-SA"/>
        </w:rPr>
      </w:pPr>
      <w:r w:rsidRPr="000F61DF">
        <w:rPr>
          <w:color w:val="auto"/>
          <w:lang w:val="fi-FI" w:eastAsia="ar-SA"/>
        </w:rPr>
        <w:t xml:space="preserve">Standard EV-HD 60364-7-714:2012 Madalapingelised elektripaigaldised. Osa 7-714. Nõuded elektripaigaldistele ja paikadele. Välisvalgustuspaigaldised;  </w:t>
      </w:r>
    </w:p>
    <w:p w14:paraId="5D6E4561" w14:textId="77777777" w:rsidR="00100826" w:rsidRPr="006A7BED" w:rsidRDefault="00100826" w:rsidP="006A7BED">
      <w:pPr>
        <w:numPr>
          <w:ilvl w:val="0"/>
          <w:numId w:val="35"/>
        </w:numPr>
        <w:tabs>
          <w:tab w:val="left" w:pos="720"/>
        </w:tabs>
        <w:rPr>
          <w:sz w:val="24"/>
          <w:szCs w:val="24"/>
          <w:lang w:val="fi-FI"/>
        </w:rPr>
      </w:pPr>
      <w:r w:rsidRPr="006A7BED">
        <w:rPr>
          <w:sz w:val="24"/>
          <w:szCs w:val="24"/>
          <w:lang w:val="fi-FI"/>
        </w:rPr>
        <w:t>Elektrilevi OÜ (0,4…20) kV võrgustandard – 0,4kV õhuliinid;</w:t>
      </w:r>
    </w:p>
    <w:p w14:paraId="6A6871C1" w14:textId="77777777" w:rsidR="00F27964" w:rsidRPr="006A7BED" w:rsidRDefault="00F27964" w:rsidP="006A7BED">
      <w:pPr>
        <w:numPr>
          <w:ilvl w:val="0"/>
          <w:numId w:val="35"/>
        </w:numPr>
        <w:tabs>
          <w:tab w:val="left" w:pos="720"/>
        </w:tabs>
        <w:rPr>
          <w:sz w:val="24"/>
          <w:szCs w:val="24"/>
          <w:lang w:val="fi-FI"/>
        </w:rPr>
      </w:pPr>
      <w:r w:rsidRPr="006A7BED">
        <w:rPr>
          <w:sz w:val="24"/>
          <w:szCs w:val="24"/>
          <w:lang w:val="fi-FI"/>
        </w:rPr>
        <w:t>Elektrilevi OÜ. (0,4…20) kV võrgustandard – 0,4kV kaabelliinid</w:t>
      </w:r>
      <w:r w:rsidR="00507E6E" w:rsidRPr="006A7BED">
        <w:rPr>
          <w:sz w:val="24"/>
          <w:szCs w:val="24"/>
          <w:lang w:val="fi-FI"/>
        </w:rPr>
        <w:t>;</w:t>
      </w:r>
    </w:p>
    <w:p w14:paraId="43E0D8F2" w14:textId="77777777" w:rsidR="00F27964" w:rsidRPr="006A7BED" w:rsidRDefault="00F27964" w:rsidP="006A7BED">
      <w:pPr>
        <w:numPr>
          <w:ilvl w:val="0"/>
          <w:numId w:val="35"/>
        </w:numPr>
        <w:tabs>
          <w:tab w:val="left" w:pos="720"/>
        </w:tabs>
        <w:rPr>
          <w:sz w:val="24"/>
          <w:szCs w:val="24"/>
          <w:lang w:val="fi-FI"/>
        </w:rPr>
      </w:pPr>
      <w:r w:rsidRPr="006A7BED">
        <w:rPr>
          <w:sz w:val="24"/>
          <w:szCs w:val="24"/>
          <w:lang w:val="fi-FI"/>
        </w:rPr>
        <w:t>Elektrilevi OÜ (0,4…20) kV võrgustandard – tähistused</w:t>
      </w:r>
      <w:r w:rsidR="00507E6E" w:rsidRPr="006A7BED">
        <w:rPr>
          <w:sz w:val="24"/>
          <w:szCs w:val="24"/>
          <w:lang w:val="fi-FI"/>
        </w:rPr>
        <w:t>;</w:t>
      </w:r>
    </w:p>
    <w:p w14:paraId="23EFA1F8" w14:textId="77777777" w:rsidR="00A729F2" w:rsidRPr="006A7BED" w:rsidRDefault="00A729F2" w:rsidP="006A7BED">
      <w:pPr>
        <w:numPr>
          <w:ilvl w:val="0"/>
          <w:numId w:val="35"/>
        </w:numPr>
        <w:tabs>
          <w:tab w:val="left" w:pos="720"/>
        </w:tabs>
        <w:rPr>
          <w:sz w:val="24"/>
          <w:szCs w:val="24"/>
          <w:lang w:val="fi-FI"/>
        </w:rPr>
      </w:pPr>
      <w:r w:rsidRPr="006A7BED">
        <w:rPr>
          <w:sz w:val="24"/>
          <w:szCs w:val="24"/>
          <w:lang w:val="fi-FI"/>
        </w:rPr>
        <w:t>Maanteeameti juhend „Nõuded tehnovõrkude teemaale paigaldamise kavandamisel“</w:t>
      </w:r>
      <w:r w:rsidR="00507E6E" w:rsidRPr="006A7BED">
        <w:rPr>
          <w:sz w:val="24"/>
          <w:szCs w:val="24"/>
          <w:lang w:val="fi-FI"/>
        </w:rPr>
        <w:t>;</w:t>
      </w:r>
      <w:r w:rsidRPr="006A7BED">
        <w:rPr>
          <w:sz w:val="24"/>
          <w:szCs w:val="24"/>
          <w:lang w:val="fi-FI"/>
        </w:rPr>
        <w:t xml:space="preserve"> </w:t>
      </w:r>
    </w:p>
    <w:p w14:paraId="3B2569B5" w14:textId="77777777" w:rsidR="002019AB" w:rsidRPr="006A7BED" w:rsidRDefault="002019AB" w:rsidP="006A7BED">
      <w:pPr>
        <w:numPr>
          <w:ilvl w:val="0"/>
          <w:numId w:val="35"/>
        </w:numPr>
        <w:tabs>
          <w:tab w:val="left" w:pos="720"/>
        </w:tabs>
        <w:rPr>
          <w:sz w:val="24"/>
          <w:szCs w:val="24"/>
          <w:lang w:val="fi-FI"/>
        </w:rPr>
      </w:pPr>
      <w:r w:rsidRPr="006A7BED">
        <w:rPr>
          <w:sz w:val="24"/>
          <w:szCs w:val="24"/>
          <w:lang w:val="fi-FI"/>
        </w:rPr>
        <w:t>Võrgutaristu ühiskasutuse tüüptingimused. Kehtivad alates 1. oktoobrist 2024</w:t>
      </w:r>
      <w:r w:rsidR="00507E6E" w:rsidRPr="006A7BED">
        <w:rPr>
          <w:sz w:val="24"/>
          <w:szCs w:val="24"/>
          <w:lang w:val="fi-FI"/>
        </w:rPr>
        <w:t>;</w:t>
      </w:r>
    </w:p>
    <w:p w14:paraId="25550A97" w14:textId="77777777" w:rsidR="00507E6E" w:rsidRPr="006A7BED" w:rsidRDefault="00507E6E" w:rsidP="006A7BED">
      <w:pPr>
        <w:numPr>
          <w:ilvl w:val="0"/>
          <w:numId w:val="35"/>
        </w:numPr>
        <w:tabs>
          <w:tab w:val="left" w:pos="720"/>
        </w:tabs>
        <w:rPr>
          <w:sz w:val="24"/>
          <w:szCs w:val="24"/>
          <w:lang w:val="fi-FI"/>
        </w:rPr>
      </w:pPr>
      <w:r w:rsidRPr="006A7BED">
        <w:rPr>
          <w:sz w:val="24"/>
          <w:szCs w:val="24"/>
          <w:lang w:val="fi-FI"/>
        </w:rPr>
        <w:t>Varahalduse põhimõtted. Elektrilevi OÜ;</w:t>
      </w:r>
    </w:p>
    <w:p w14:paraId="4A84016C" w14:textId="77777777" w:rsidR="00F27964" w:rsidRPr="006A7BED" w:rsidRDefault="00F27964" w:rsidP="006A7BED">
      <w:pPr>
        <w:numPr>
          <w:ilvl w:val="0"/>
          <w:numId w:val="35"/>
        </w:numPr>
        <w:tabs>
          <w:tab w:val="left" w:pos="720"/>
        </w:tabs>
        <w:rPr>
          <w:sz w:val="24"/>
          <w:szCs w:val="24"/>
          <w:lang w:val="fi-FI"/>
        </w:rPr>
      </w:pPr>
      <w:r w:rsidRPr="006A7BED">
        <w:rPr>
          <w:sz w:val="24"/>
          <w:szCs w:val="24"/>
          <w:lang w:val="fi-FI"/>
        </w:rPr>
        <w:t>Elektrilevi OÜ. Juhend J352 ,, Elektripaigaldise projekti koostamise juhend“</w:t>
      </w:r>
      <w:r w:rsidR="00507E6E" w:rsidRPr="006A7BED">
        <w:rPr>
          <w:sz w:val="24"/>
          <w:szCs w:val="24"/>
          <w:lang w:val="fi-FI"/>
        </w:rPr>
        <w:t>;</w:t>
      </w:r>
    </w:p>
    <w:p w14:paraId="45375969" w14:textId="77777777" w:rsidR="00AB544F" w:rsidRPr="006A7BED" w:rsidRDefault="00AB544F" w:rsidP="006A7BED">
      <w:pPr>
        <w:numPr>
          <w:ilvl w:val="0"/>
          <w:numId w:val="35"/>
        </w:numPr>
        <w:tabs>
          <w:tab w:val="left" w:pos="720"/>
        </w:tabs>
        <w:rPr>
          <w:sz w:val="24"/>
          <w:szCs w:val="24"/>
          <w:lang w:val="fi-FI"/>
        </w:rPr>
      </w:pPr>
      <w:r w:rsidRPr="006A7BED">
        <w:rPr>
          <w:sz w:val="24"/>
          <w:szCs w:val="24"/>
          <w:lang w:val="fi-FI"/>
        </w:rPr>
        <w:t>Elektrilevi OÜ. Juhend P358 „Nõuded komplektalajaamadele, jaotuspunktidele ja madalpingeseadmetele“</w:t>
      </w:r>
      <w:r w:rsidR="00507E6E" w:rsidRPr="006A7BED">
        <w:rPr>
          <w:sz w:val="24"/>
          <w:szCs w:val="24"/>
          <w:lang w:val="fi-FI"/>
        </w:rPr>
        <w:t>;</w:t>
      </w:r>
    </w:p>
    <w:p w14:paraId="776DEE6D" w14:textId="77777777" w:rsidR="00AB544F" w:rsidRPr="006A7BED" w:rsidRDefault="00AB544F" w:rsidP="006A7BED">
      <w:pPr>
        <w:numPr>
          <w:ilvl w:val="0"/>
          <w:numId w:val="35"/>
        </w:numPr>
        <w:tabs>
          <w:tab w:val="left" w:pos="720"/>
        </w:tabs>
        <w:rPr>
          <w:sz w:val="24"/>
          <w:szCs w:val="24"/>
          <w:lang w:val="fi-FI"/>
        </w:rPr>
      </w:pPr>
      <w:r w:rsidRPr="006A7BED">
        <w:rPr>
          <w:sz w:val="24"/>
          <w:szCs w:val="24"/>
          <w:lang w:val="fi-FI"/>
        </w:rPr>
        <w:t>Elektrilevi OÜ. Juhend P369. „Nõuded madalpingel kasutatavate plastisolatsiooniga rippkeerdkaablitele“</w:t>
      </w:r>
      <w:r w:rsidR="00507E6E" w:rsidRPr="006A7BED">
        <w:rPr>
          <w:sz w:val="24"/>
          <w:szCs w:val="24"/>
          <w:lang w:val="fi-FI"/>
        </w:rPr>
        <w:t>;</w:t>
      </w:r>
    </w:p>
    <w:p w14:paraId="4F60D145" w14:textId="77777777" w:rsidR="00AB544F" w:rsidRPr="006A7BED" w:rsidRDefault="00AB544F" w:rsidP="006A7BED">
      <w:pPr>
        <w:numPr>
          <w:ilvl w:val="0"/>
          <w:numId w:val="35"/>
        </w:numPr>
        <w:tabs>
          <w:tab w:val="left" w:pos="720"/>
        </w:tabs>
        <w:rPr>
          <w:sz w:val="24"/>
          <w:szCs w:val="24"/>
          <w:lang w:val="fi-FI"/>
        </w:rPr>
      </w:pPr>
      <w:r w:rsidRPr="006A7BED">
        <w:rPr>
          <w:sz w:val="24"/>
          <w:szCs w:val="24"/>
          <w:lang w:val="fi-FI"/>
        </w:rPr>
        <w:t>Elektrilevi OÜ. Juhend P3101 ,,Nõuded ripkeerkaablite ja kaetud juhtmetega õhuliinide maanduste asetuskohtade projekteerimisele, väljaehitamisele ja maanduste asetamisele, ver.2“</w:t>
      </w:r>
      <w:r w:rsidR="00507E6E" w:rsidRPr="006A7BED">
        <w:rPr>
          <w:sz w:val="24"/>
          <w:szCs w:val="24"/>
          <w:lang w:val="fi-FI"/>
        </w:rPr>
        <w:t>;</w:t>
      </w:r>
    </w:p>
    <w:p w14:paraId="50491FB4" w14:textId="77777777" w:rsidR="00AB544F" w:rsidRPr="006A7BED" w:rsidRDefault="00AB544F" w:rsidP="006A7BED">
      <w:pPr>
        <w:numPr>
          <w:ilvl w:val="0"/>
          <w:numId w:val="35"/>
        </w:numPr>
        <w:tabs>
          <w:tab w:val="left" w:pos="720"/>
        </w:tabs>
        <w:rPr>
          <w:sz w:val="24"/>
          <w:szCs w:val="24"/>
          <w:lang w:val="fi-FI"/>
        </w:rPr>
      </w:pPr>
      <w:r w:rsidRPr="006A7BED">
        <w:rPr>
          <w:sz w:val="24"/>
          <w:szCs w:val="24"/>
          <w:lang w:val="fi-FI"/>
        </w:rPr>
        <w:t>Elektrilevi OÜ. Juhend P370 „Nõuded madalpingel kasutatavate pinnasesse paigaldatavate plastisolatsiooniga kaablite kohta“</w:t>
      </w:r>
      <w:r w:rsidR="006A7BED">
        <w:rPr>
          <w:sz w:val="24"/>
          <w:szCs w:val="24"/>
          <w:lang w:val="fi-FI"/>
        </w:rPr>
        <w:t>.</w:t>
      </w:r>
    </w:p>
    <w:p w14:paraId="20521BDA" w14:textId="77777777" w:rsidR="00AB544F" w:rsidRPr="002019AB" w:rsidRDefault="00AB544F" w:rsidP="00AB544F">
      <w:pPr>
        <w:pStyle w:val="Default"/>
        <w:ind w:left="720"/>
        <w:rPr>
          <w:rFonts w:ascii="Arial" w:hAnsi="Arial" w:cs="Arial"/>
          <w:sz w:val="22"/>
          <w:szCs w:val="22"/>
        </w:rPr>
      </w:pPr>
    </w:p>
    <w:p w14:paraId="09033D69" w14:textId="77777777" w:rsidR="002D338F" w:rsidRDefault="002D338F" w:rsidP="00A06AE1">
      <w:pPr>
        <w:rPr>
          <w:rFonts w:ascii="Arial" w:hAnsi="Arial" w:cs="Arial"/>
          <w:color w:val="000000"/>
          <w:sz w:val="22"/>
          <w:szCs w:val="22"/>
        </w:rPr>
      </w:pPr>
    </w:p>
    <w:p w14:paraId="5C5795FF" w14:textId="77777777" w:rsidR="006936A2" w:rsidRPr="006936A2" w:rsidRDefault="006936A2" w:rsidP="006A7BED">
      <w:pPr>
        <w:pStyle w:val="Pealkiri22"/>
      </w:pPr>
      <w:bookmarkStart w:id="16" w:name="_Hlk197814779"/>
      <w:bookmarkStart w:id="17" w:name="_Toc197831819"/>
      <w:r>
        <w:t>T</w:t>
      </w:r>
      <w:r w:rsidRPr="006936A2">
        <w:t>öödokumendid</w:t>
      </w:r>
      <w:bookmarkEnd w:id="16"/>
      <w:bookmarkEnd w:id="17"/>
    </w:p>
    <w:p w14:paraId="272241F6" w14:textId="77777777" w:rsidR="002D338F" w:rsidRPr="006A7BED" w:rsidRDefault="00A06AE1" w:rsidP="006A7BED">
      <w:pPr>
        <w:tabs>
          <w:tab w:val="left" w:pos="720"/>
        </w:tabs>
        <w:rPr>
          <w:sz w:val="24"/>
          <w:szCs w:val="24"/>
          <w:lang w:val="fi-FI"/>
        </w:rPr>
      </w:pPr>
      <w:bookmarkStart w:id="18" w:name="_Hlk197817080"/>
      <w:r w:rsidRPr="006A7BED">
        <w:rPr>
          <w:sz w:val="24"/>
          <w:szCs w:val="24"/>
          <w:lang w:val="fi-FI"/>
        </w:rPr>
        <w:t>Geodeetilise alusplaani on koostanud</w:t>
      </w:r>
      <w:r w:rsidR="002D338F" w:rsidRPr="006A7BED">
        <w:rPr>
          <w:sz w:val="24"/>
          <w:szCs w:val="24"/>
          <w:lang w:val="fi-FI"/>
        </w:rPr>
        <w:t>:</w:t>
      </w:r>
      <w:r w:rsidRPr="006A7BED">
        <w:rPr>
          <w:sz w:val="24"/>
          <w:szCs w:val="24"/>
          <w:lang w:val="fi-FI"/>
        </w:rPr>
        <w:t xml:space="preserve"> </w:t>
      </w:r>
      <w:r w:rsidR="002D338F" w:rsidRPr="006A7BED">
        <w:rPr>
          <w:sz w:val="24"/>
          <w:szCs w:val="24"/>
          <w:lang w:val="fi-FI"/>
        </w:rPr>
        <w:t>Sõmeru Maamõõdu OÜ</w:t>
      </w:r>
    </w:p>
    <w:p w14:paraId="68494A8A" w14:textId="77777777" w:rsidR="00DD4D76" w:rsidRPr="006A7BED" w:rsidRDefault="00DD4D76" w:rsidP="006A7BED">
      <w:pPr>
        <w:tabs>
          <w:tab w:val="left" w:pos="720"/>
        </w:tabs>
        <w:rPr>
          <w:sz w:val="24"/>
          <w:szCs w:val="24"/>
          <w:lang w:val="fi-FI"/>
        </w:rPr>
      </w:pPr>
      <w:r w:rsidRPr="006A7BED">
        <w:rPr>
          <w:sz w:val="24"/>
          <w:szCs w:val="24"/>
          <w:lang w:val="fi-FI"/>
        </w:rPr>
        <w:t>Registrikood: 10316891</w:t>
      </w:r>
    </w:p>
    <w:bookmarkEnd w:id="18"/>
    <w:p w14:paraId="5EBD779B" w14:textId="77777777" w:rsidR="00DD4D76" w:rsidRPr="006A7BED" w:rsidRDefault="00DD4D76" w:rsidP="006A7BED">
      <w:pPr>
        <w:tabs>
          <w:tab w:val="left" w:pos="720"/>
        </w:tabs>
        <w:rPr>
          <w:sz w:val="24"/>
          <w:szCs w:val="24"/>
          <w:lang w:val="fi-FI"/>
        </w:rPr>
      </w:pPr>
      <w:r w:rsidRPr="006A7BED">
        <w:rPr>
          <w:sz w:val="24"/>
          <w:szCs w:val="24"/>
          <w:lang w:val="fi-FI"/>
        </w:rPr>
        <w:t>Aadress: Puiestee tn 2 Sõmeru alevik, Rakvere vald Lääne-Viru maakond</w:t>
      </w:r>
    </w:p>
    <w:p w14:paraId="25A26F98" w14:textId="77777777" w:rsidR="002D338F" w:rsidRPr="006A7BED" w:rsidRDefault="00DD4D76" w:rsidP="006A7BED">
      <w:pPr>
        <w:tabs>
          <w:tab w:val="left" w:pos="720"/>
        </w:tabs>
        <w:rPr>
          <w:sz w:val="24"/>
          <w:szCs w:val="24"/>
          <w:lang w:val="fi-FI"/>
        </w:rPr>
      </w:pPr>
      <w:r w:rsidRPr="006A7BED">
        <w:rPr>
          <w:sz w:val="24"/>
          <w:szCs w:val="24"/>
          <w:lang w:val="fi-FI"/>
        </w:rPr>
        <w:t>Mõõtis/vastutab: Marek Moldau</w:t>
      </w:r>
      <w:r w:rsidRPr="006A7BED">
        <w:rPr>
          <w:sz w:val="24"/>
          <w:szCs w:val="24"/>
          <w:lang w:val="fi-FI"/>
        </w:rPr>
        <w:tab/>
      </w:r>
      <w:r w:rsidRPr="006A7BED">
        <w:rPr>
          <w:sz w:val="24"/>
          <w:szCs w:val="24"/>
          <w:lang w:val="fi-FI"/>
        </w:rPr>
        <w:tab/>
        <w:t>tel. +372 521 1266</w:t>
      </w:r>
    </w:p>
    <w:p w14:paraId="639FDE7A" w14:textId="77777777" w:rsidR="00DD4D76" w:rsidRPr="006A7BED" w:rsidRDefault="00DD4D76" w:rsidP="006A7BED">
      <w:pPr>
        <w:tabs>
          <w:tab w:val="left" w:pos="720"/>
        </w:tabs>
        <w:rPr>
          <w:sz w:val="24"/>
          <w:szCs w:val="24"/>
          <w:lang w:val="fi-FI"/>
        </w:rPr>
      </w:pPr>
      <w:r w:rsidRPr="006A7BED">
        <w:rPr>
          <w:sz w:val="24"/>
          <w:szCs w:val="24"/>
          <w:lang w:val="fi-FI"/>
        </w:rPr>
        <w:t>E-posti aadress: someru@maamoodu.ee.</w:t>
      </w:r>
    </w:p>
    <w:p w14:paraId="0726DA5F" w14:textId="77777777" w:rsidR="00A06AE1" w:rsidRPr="006A7BED" w:rsidRDefault="00DD4D76" w:rsidP="006A7BED">
      <w:pPr>
        <w:tabs>
          <w:tab w:val="left" w:pos="720"/>
        </w:tabs>
        <w:rPr>
          <w:sz w:val="24"/>
          <w:szCs w:val="24"/>
          <w:lang w:val="fi-FI"/>
        </w:rPr>
      </w:pPr>
      <w:r w:rsidRPr="006A7BED">
        <w:rPr>
          <w:sz w:val="24"/>
          <w:szCs w:val="24"/>
          <w:lang w:val="fi-FI"/>
        </w:rPr>
        <w:t>T</w:t>
      </w:r>
      <w:r w:rsidR="00A06AE1" w:rsidRPr="006A7BED">
        <w:rPr>
          <w:sz w:val="24"/>
          <w:szCs w:val="24"/>
          <w:lang w:val="fi-FI"/>
        </w:rPr>
        <w:t xml:space="preserve">öö nr </w:t>
      </w:r>
      <w:r w:rsidRPr="006A7BED">
        <w:rPr>
          <w:sz w:val="24"/>
          <w:szCs w:val="24"/>
          <w:lang w:val="fi-FI"/>
        </w:rPr>
        <w:t>070425</w:t>
      </w:r>
      <w:r w:rsidR="00A06AE1" w:rsidRPr="006A7BED">
        <w:rPr>
          <w:sz w:val="24"/>
          <w:szCs w:val="24"/>
          <w:lang w:val="fi-FI"/>
        </w:rPr>
        <w:t xml:space="preserve">, </w:t>
      </w:r>
      <w:r w:rsidRPr="006A7BED">
        <w:rPr>
          <w:sz w:val="24"/>
          <w:szCs w:val="24"/>
          <w:lang w:val="fi-FI"/>
        </w:rPr>
        <w:t>07.04.2025</w:t>
      </w:r>
      <w:r w:rsidR="00A06AE1" w:rsidRPr="006A7BED">
        <w:rPr>
          <w:sz w:val="24"/>
          <w:szCs w:val="24"/>
          <w:lang w:val="fi-FI"/>
        </w:rPr>
        <w:t>.</w:t>
      </w:r>
      <w:r w:rsidR="00046B1D" w:rsidRPr="006A7BED">
        <w:rPr>
          <w:sz w:val="24"/>
          <w:szCs w:val="24"/>
          <w:lang w:val="fi-FI"/>
        </w:rPr>
        <w:t xml:space="preserve"> </w:t>
      </w:r>
    </w:p>
    <w:p w14:paraId="78941F23" w14:textId="77777777" w:rsidR="004A288C" w:rsidRDefault="004A288C" w:rsidP="00046B1D">
      <w:pPr>
        <w:rPr>
          <w:rFonts w:ascii="Arial" w:hAnsi="Arial" w:cs="Arial"/>
          <w:color w:val="000000"/>
          <w:sz w:val="22"/>
          <w:szCs w:val="22"/>
        </w:rPr>
      </w:pPr>
    </w:p>
    <w:p w14:paraId="657B7D7F" w14:textId="77777777" w:rsidR="00AC0126" w:rsidRDefault="00D878C5" w:rsidP="00D878C5">
      <w:pPr>
        <w:pStyle w:val="Pealkiri22"/>
      </w:pPr>
      <w:bookmarkStart w:id="19" w:name="_Toc197831820"/>
      <w:r>
        <w:lastRenderedPageBreak/>
        <w:t>Töövõtu üldtingimused</w:t>
      </w:r>
      <w:bookmarkEnd w:id="19"/>
    </w:p>
    <w:p w14:paraId="4D8A4DAC" w14:textId="77777777" w:rsidR="00D878C5" w:rsidRPr="00D878C5" w:rsidRDefault="00D878C5" w:rsidP="00D878C5">
      <w:pPr>
        <w:rPr>
          <w:sz w:val="24"/>
          <w:szCs w:val="24"/>
          <w:lang w:val="fi-FI"/>
        </w:rPr>
      </w:pPr>
      <w:r w:rsidRPr="00D878C5">
        <w:rPr>
          <w:sz w:val="24"/>
          <w:szCs w:val="24"/>
          <w:lang w:val="fi-FI"/>
        </w:rPr>
        <w:t>Töövõtja, edaspidi “Paigaldaja” on juriidiline isik, kes on Tellija poolt tööde teostamiseks välja valitud ja on Elektrilevi OÜ EPP kasutaja. Paigaldaja peab koostama antud põhiprojekti alusel tööprojekti ning juhinduma projekti dokumentidest:</w:t>
      </w:r>
    </w:p>
    <w:p w14:paraId="4DD2A5D6" w14:textId="77777777" w:rsidR="00D878C5" w:rsidRPr="00D878C5" w:rsidRDefault="00D878C5" w:rsidP="00D878C5">
      <w:pPr>
        <w:rPr>
          <w:sz w:val="24"/>
          <w:szCs w:val="24"/>
          <w:lang w:val="fi-FI"/>
        </w:rPr>
      </w:pPr>
      <w:r w:rsidRPr="00D878C5">
        <w:rPr>
          <w:sz w:val="24"/>
          <w:szCs w:val="24"/>
          <w:lang w:val="fi-FI"/>
        </w:rPr>
        <w:t>•</w:t>
      </w:r>
      <w:r w:rsidRPr="00D878C5">
        <w:rPr>
          <w:sz w:val="24"/>
          <w:szCs w:val="24"/>
          <w:lang w:val="fi-FI"/>
        </w:rPr>
        <w:tab/>
        <w:t>Projekti seletuskiri, joonised;</w:t>
      </w:r>
    </w:p>
    <w:p w14:paraId="2530E13B" w14:textId="77777777" w:rsidR="00D878C5" w:rsidRPr="00D878C5" w:rsidRDefault="00D878C5" w:rsidP="00D878C5">
      <w:pPr>
        <w:rPr>
          <w:sz w:val="24"/>
          <w:szCs w:val="24"/>
          <w:lang w:val="fi-FI"/>
        </w:rPr>
      </w:pPr>
      <w:r w:rsidRPr="00D878C5">
        <w:rPr>
          <w:sz w:val="24"/>
          <w:szCs w:val="24"/>
          <w:lang w:val="fi-FI"/>
        </w:rPr>
        <w:t>•</w:t>
      </w:r>
      <w:r w:rsidRPr="00D878C5">
        <w:rPr>
          <w:sz w:val="24"/>
          <w:szCs w:val="24"/>
          <w:lang w:val="fi-FI"/>
        </w:rPr>
        <w:tab/>
        <w:t>Töö käigus antud lisajoonised ja seletused projekteerijate poolt.</w:t>
      </w:r>
    </w:p>
    <w:p w14:paraId="5F3D49C8" w14:textId="77777777" w:rsidR="00D878C5" w:rsidRPr="00D878C5" w:rsidRDefault="00D878C5" w:rsidP="00D878C5">
      <w:pPr>
        <w:rPr>
          <w:sz w:val="24"/>
          <w:szCs w:val="24"/>
          <w:lang w:val="fi-FI"/>
        </w:rPr>
      </w:pPr>
    </w:p>
    <w:p w14:paraId="4D446415" w14:textId="77777777" w:rsidR="00D878C5" w:rsidRPr="00D878C5" w:rsidRDefault="00D878C5" w:rsidP="00D878C5">
      <w:pPr>
        <w:rPr>
          <w:sz w:val="24"/>
          <w:szCs w:val="24"/>
          <w:lang w:val="fi-FI"/>
        </w:rPr>
      </w:pPr>
      <w:r w:rsidRPr="00D878C5">
        <w:rPr>
          <w:sz w:val="24"/>
          <w:szCs w:val="24"/>
          <w:lang w:val="fi-FI"/>
        </w:rPr>
        <w:t>Ehitustööde teostamisel on lisaks punktis 1.5 kirjeldatud juhendmaterjalidele aluseks järgmised dokumendid:</w:t>
      </w:r>
    </w:p>
    <w:p w14:paraId="53C05F15" w14:textId="77777777" w:rsidR="00D878C5" w:rsidRPr="00D878C5" w:rsidRDefault="00D878C5" w:rsidP="00D878C5">
      <w:pPr>
        <w:rPr>
          <w:sz w:val="24"/>
          <w:szCs w:val="24"/>
          <w:lang w:val="fi-FI"/>
        </w:rPr>
      </w:pPr>
      <w:r w:rsidRPr="00D878C5">
        <w:rPr>
          <w:sz w:val="24"/>
          <w:szCs w:val="24"/>
          <w:lang w:val="fi-FI"/>
        </w:rPr>
        <w:t>•</w:t>
      </w:r>
      <w:r w:rsidRPr="00D878C5">
        <w:rPr>
          <w:sz w:val="24"/>
          <w:szCs w:val="24"/>
          <w:lang w:val="fi-FI"/>
        </w:rPr>
        <w:tab/>
        <w:t>Eesti Vabariigi töökaitsealased normatiivaktid;</w:t>
      </w:r>
    </w:p>
    <w:p w14:paraId="160C8039" w14:textId="77777777" w:rsidR="00D878C5" w:rsidRPr="00D878C5" w:rsidRDefault="00D878C5" w:rsidP="00D878C5">
      <w:pPr>
        <w:rPr>
          <w:sz w:val="24"/>
          <w:szCs w:val="24"/>
          <w:lang w:val="fi-FI"/>
        </w:rPr>
      </w:pPr>
      <w:r w:rsidRPr="00D878C5">
        <w:rPr>
          <w:sz w:val="24"/>
          <w:szCs w:val="24"/>
          <w:lang w:val="fi-FI"/>
        </w:rPr>
        <w:t>•</w:t>
      </w:r>
      <w:r w:rsidRPr="00D878C5">
        <w:rPr>
          <w:sz w:val="24"/>
          <w:szCs w:val="24"/>
          <w:lang w:val="fi-FI"/>
        </w:rPr>
        <w:tab/>
        <w:t>Elektrilevi OÜ töökaitselised juhendid;</w:t>
      </w:r>
    </w:p>
    <w:p w14:paraId="789FCB24" w14:textId="77777777" w:rsidR="00D878C5" w:rsidRPr="00D878C5" w:rsidRDefault="00D878C5" w:rsidP="00D878C5">
      <w:pPr>
        <w:rPr>
          <w:sz w:val="24"/>
          <w:szCs w:val="24"/>
          <w:lang w:val="fi-FI"/>
        </w:rPr>
      </w:pPr>
      <w:r w:rsidRPr="00D878C5">
        <w:rPr>
          <w:sz w:val="24"/>
          <w:szCs w:val="24"/>
          <w:lang w:val="fi-FI"/>
        </w:rPr>
        <w:t>•</w:t>
      </w:r>
      <w:r w:rsidRPr="00D878C5">
        <w:rPr>
          <w:sz w:val="24"/>
          <w:szCs w:val="24"/>
          <w:lang w:val="fi-FI"/>
        </w:rPr>
        <w:tab/>
        <w:t>Kohaliku omavalitsuse poolt kehtestatud määrused ja muud seadusandlikud aktid, ehitustööde läbiviimiseks;</w:t>
      </w:r>
    </w:p>
    <w:p w14:paraId="25412C60" w14:textId="77777777" w:rsidR="00D878C5" w:rsidRPr="00D878C5" w:rsidRDefault="00D878C5" w:rsidP="00D878C5">
      <w:pPr>
        <w:rPr>
          <w:sz w:val="24"/>
          <w:szCs w:val="24"/>
          <w:lang w:val="fi-FI"/>
        </w:rPr>
      </w:pPr>
      <w:r w:rsidRPr="00D878C5">
        <w:rPr>
          <w:sz w:val="24"/>
          <w:szCs w:val="24"/>
          <w:lang w:val="fi-FI"/>
        </w:rPr>
        <w:t>•</w:t>
      </w:r>
      <w:r w:rsidRPr="00D878C5">
        <w:rPr>
          <w:sz w:val="24"/>
          <w:szCs w:val="24"/>
          <w:lang w:val="fi-FI"/>
        </w:rPr>
        <w:tab/>
        <w:t>Kvaliteetse ehitustöö põhimõtted ja arusaamad</w:t>
      </w:r>
    </w:p>
    <w:p w14:paraId="505021EF" w14:textId="77777777" w:rsidR="00D878C5" w:rsidRPr="00D878C5" w:rsidRDefault="00D878C5" w:rsidP="00D878C5">
      <w:pPr>
        <w:rPr>
          <w:sz w:val="24"/>
          <w:szCs w:val="24"/>
          <w:lang w:val="fi-FI"/>
        </w:rPr>
      </w:pPr>
    </w:p>
    <w:p w14:paraId="2D32BD78" w14:textId="77777777" w:rsidR="00D878C5" w:rsidRPr="00D878C5" w:rsidRDefault="00D878C5" w:rsidP="00D878C5">
      <w:pPr>
        <w:rPr>
          <w:sz w:val="24"/>
          <w:szCs w:val="24"/>
          <w:lang w:val="fi-FI"/>
        </w:rPr>
      </w:pPr>
      <w:r w:rsidRPr="00D878C5">
        <w:rPr>
          <w:sz w:val="24"/>
          <w:szCs w:val="24"/>
          <w:lang w:val="fi-FI"/>
        </w:rPr>
        <w:t>Ehitustööde teostamisel ja kvaliteedi hindamisel tuleb juhinduda kogumikust “Ehitustööde üldised kvaliteedinõuded,  RYL 2000”, MaaRYL 2010 ja headest ehitamise tavadest.</w:t>
      </w:r>
    </w:p>
    <w:p w14:paraId="0E9B70CD" w14:textId="77777777" w:rsidR="00D878C5" w:rsidRPr="00D878C5" w:rsidRDefault="00D878C5" w:rsidP="00D878C5">
      <w:pPr>
        <w:rPr>
          <w:lang w:val="et-EE" w:eastAsia="en-US"/>
        </w:rPr>
      </w:pPr>
      <w:r w:rsidRPr="00D878C5">
        <w:rPr>
          <w:sz w:val="24"/>
          <w:szCs w:val="24"/>
          <w:lang w:val="fi-FI"/>
        </w:rPr>
        <w:t>Ehitustööde teostamise ajal peab Paigaldaja lähtuma Vabariigi Valitsuse 8.detsembri 1999.a. määrusest nr. 377 "Töötervishoiu ja tööohutuse nõuded ehituses" ning tagama ehitustööde teostuse, ehitusplatsi kontrolli ja tööohutuse nõuded lähtuvalt nimetatud määrusest.</w:t>
      </w:r>
    </w:p>
    <w:p w14:paraId="7C431188" w14:textId="77777777" w:rsidR="004A288C" w:rsidRPr="006A7BED" w:rsidRDefault="00A21D9B" w:rsidP="006A7BED">
      <w:pPr>
        <w:pStyle w:val="Pealkiri12"/>
      </w:pPr>
      <w:bookmarkStart w:id="20" w:name="_Toc197831821"/>
      <w:r w:rsidRPr="006A7BED">
        <w:t xml:space="preserve">TÄNAVAVALGUSTUSE </w:t>
      </w:r>
      <w:r w:rsidR="00D878C5">
        <w:t>mastid ja kaabeldus</w:t>
      </w:r>
      <w:bookmarkEnd w:id="20"/>
    </w:p>
    <w:p w14:paraId="34047CED" w14:textId="77777777" w:rsidR="00A21D9B" w:rsidRPr="006A7BED" w:rsidRDefault="00A21D9B" w:rsidP="006A7BED">
      <w:pPr>
        <w:pStyle w:val="Pealkiri22"/>
      </w:pPr>
      <w:bookmarkStart w:id="21" w:name="_Toc197831822"/>
      <w:r w:rsidRPr="006A7BED">
        <w:t>Ala iseloomustus</w:t>
      </w:r>
      <w:bookmarkEnd w:id="21"/>
    </w:p>
    <w:p w14:paraId="2B3966F1" w14:textId="77777777" w:rsidR="004A288C" w:rsidRPr="006A7BED" w:rsidRDefault="004A288C" w:rsidP="006A7BED">
      <w:pPr>
        <w:tabs>
          <w:tab w:val="left" w:pos="720"/>
        </w:tabs>
        <w:rPr>
          <w:sz w:val="24"/>
          <w:szCs w:val="24"/>
          <w:lang w:val="fi-FI"/>
        </w:rPr>
      </w:pPr>
      <w:r w:rsidRPr="006A7BED">
        <w:rPr>
          <w:sz w:val="24"/>
          <w:szCs w:val="24"/>
          <w:lang w:val="fi-FI"/>
        </w:rPr>
        <w:t>Projektiga käsitletav ala, Vana-Tõrma tee 66204:002:0466, sihtotstarbega transpordimaa,</w:t>
      </w:r>
    </w:p>
    <w:p w14:paraId="542EF308" w14:textId="77777777" w:rsidR="004A288C" w:rsidRPr="006A7BED" w:rsidRDefault="004A288C" w:rsidP="006A7BED">
      <w:pPr>
        <w:tabs>
          <w:tab w:val="left" w:pos="720"/>
        </w:tabs>
        <w:rPr>
          <w:sz w:val="24"/>
          <w:szCs w:val="24"/>
          <w:lang w:val="fi-FI"/>
        </w:rPr>
      </w:pPr>
      <w:r w:rsidRPr="006A7BED">
        <w:rPr>
          <w:sz w:val="24"/>
          <w:szCs w:val="24"/>
          <w:lang w:val="fi-FI"/>
        </w:rPr>
        <w:t xml:space="preserve">on vallasisene kohalik tee. Olemasolev liikluskiirus projektiga käsitletaval lõigul on 30 km/h. </w:t>
      </w:r>
    </w:p>
    <w:p w14:paraId="282E5EB0" w14:textId="77777777" w:rsidR="004A288C" w:rsidRPr="006A7BED" w:rsidRDefault="004A288C" w:rsidP="006A7BED">
      <w:pPr>
        <w:tabs>
          <w:tab w:val="left" w:pos="720"/>
        </w:tabs>
        <w:rPr>
          <w:sz w:val="24"/>
          <w:szCs w:val="24"/>
          <w:lang w:val="fi-FI"/>
        </w:rPr>
      </w:pPr>
      <w:r w:rsidRPr="006A7BED">
        <w:rPr>
          <w:sz w:val="24"/>
          <w:szCs w:val="24"/>
          <w:lang w:val="fi-FI"/>
        </w:rPr>
        <w:t>Vana-Tõrma tee saab alguse kirde poolt tugimaanteelt nr 22 Rakvere-Väike-Maarja-Vägeva  (tunnus 66001:005:1380) ja kulgeb edela suunas ca 1200 meetri pikkuselt, kuni Rakauto OÜ parklani, Kalda tee ääres. Põhiliselt on 4,5…5 m laiune tee asfaltkattega, välja arvatud 130 m pikkune munakivi-kattega lõik Kõrtsi ja Paekaevu kinnistutega kohakuti. Kõnniteed, teepiirded, kraavid, truubid ja muldkeha nõlvad puuduvad.</w:t>
      </w:r>
    </w:p>
    <w:p w14:paraId="15F3452E" w14:textId="77777777" w:rsidR="004A288C" w:rsidRPr="00D032FE" w:rsidRDefault="004A288C" w:rsidP="004A288C">
      <w:pPr>
        <w:rPr>
          <w:sz w:val="24"/>
          <w:szCs w:val="24"/>
          <w:lang w:val="fi-FI"/>
        </w:rPr>
      </w:pPr>
      <w:r w:rsidRPr="00D032FE">
        <w:rPr>
          <w:sz w:val="24"/>
          <w:szCs w:val="24"/>
          <w:lang w:val="fi-FI"/>
        </w:rPr>
        <w:t>Projektiga käsitletava teelõigu ääres asuvad põhiliselt pereelamud (elamumaa sihtotstarbega kinnistud) ja tootmismaa sihtotstarbega kinnistud.</w:t>
      </w:r>
    </w:p>
    <w:p w14:paraId="30B1B4E0" w14:textId="77777777" w:rsidR="004A288C" w:rsidRDefault="004A288C" w:rsidP="004A288C">
      <w:pPr>
        <w:rPr>
          <w:sz w:val="24"/>
          <w:szCs w:val="24"/>
          <w:lang w:val="fi-FI"/>
        </w:rPr>
      </w:pPr>
      <w:r w:rsidRPr="00D032FE">
        <w:rPr>
          <w:sz w:val="24"/>
          <w:szCs w:val="24"/>
          <w:lang w:val="fi-FI"/>
        </w:rPr>
        <w:t xml:space="preserve">Teepeenra all paiknevad tehnovõrgud: 0,4kV elektri- ja sidekaabel. Teelõigu loodepoolsel küljel paiknevad Elektrilevi OÜ õhuliini mastid kinnistute elektrivarustuse õhuliini kaablitega. </w:t>
      </w:r>
    </w:p>
    <w:p w14:paraId="2C74D3F0" w14:textId="77777777" w:rsidR="00D032FE" w:rsidRDefault="00D032FE" w:rsidP="004A288C">
      <w:pPr>
        <w:rPr>
          <w:sz w:val="24"/>
          <w:szCs w:val="24"/>
          <w:lang w:val="fi-FI"/>
        </w:rPr>
      </w:pPr>
    </w:p>
    <w:p w14:paraId="18F35A82" w14:textId="77777777" w:rsidR="00D032FE" w:rsidRPr="00D032FE" w:rsidRDefault="00D032FE" w:rsidP="00D032FE">
      <w:pPr>
        <w:pStyle w:val="Pealkiri22"/>
      </w:pPr>
      <w:bookmarkStart w:id="22" w:name="_Toc197831823"/>
      <w:r>
        <w:t>Elektrilevi OÜ ühiskasutusega mastid</w:t>
      </w:r>
      <w:bookmarkEnd w:id="22"/>
    </w:p>
    <w:p w14:paraId="4AE3E92B" w14:textId="77777777" w:rsidR="004A288C" w:rsidRPr="00D032FE" w:rsidRDefault="004A288C" w:rsidP="004A288C">
      <w:pPr>
        <w:rPr>
          <w:sz w:val="24"/>
          <w:szCs w:val="24"/>
          <w:lang w:val="fi-FI"/>
        </w:rPr>
      </w:pPr>
      <w:r w:rsidRPr="00D032FE">
        <w:rPr>
          <w:sz w:val="24"/>
          <w:szCs w:val="24"/>
          <w:lang w:val="fi-FI"/>
        </w:rPr>
        <w:t xml:space="preserve">Tänavavalgustus on planeeritud osaliselt Elektrilevi OÜ-le kuuluvatele, olemasolevatele 0,4kV õhuliini puitmastidele: Tõrma kuivati: (Rakvere L) alajaama fiidrite F7 ja F8 ühisele mastile M1 (1 mast), Tõrma kuivati: (Rakvere L) alajaama fiidri F7 mastidele M2 kuni M8 (7 masti), Tõrma kuivati: (Rakvere L) alajaama fiidri M8 mastidele M2 kuni M12 (11 masti) ning Tõrma küla: (Rakvere L) alajaama fiidri F1 mastidele M1 ja M3 (2 masti). </w:t>
      </w:r>
    </w:p>
    <w:p w14:paraId="2474FC73" w14:textId="77777777" w:rsidR="004A288C" w:rsidRPr="00D032FE" w:rsidRDefault="004A288C" w:rsidP="004A288C">
      <w:pPr>
        <w:rPr>
          <w:sz w:val="24"/>
          <w:szCs w:val="24"/>
          <w:lang w:val="fi-FI"/>
        </w:rPr>
      </w:pPr>
      <w:r w:rsidRPr="00B25A08">
        <w:rPr>
          <w:b/>
          <w:bCs/>
          <w:sz w:val="24"/>
          <w:szCs w:val="24"/>
          <w:lang w:val="fi-FI"/>
        </w:rPr>
        <w:t>Elektrilevi OÜ ühiskasutatavaid maste on kokku 21</w:t>
      </w:r>
      <w:r w:rsidRPr="00D032FE">
        <w:rPr>
          <w:sz w:val="24"/>
          <w:szCs w:val="24"/>
          <w:lang w:val="fi-FI"/>
        </w:rPr>
        <w:t xml:space="preserve">. Õhuliini pikkus ühiskasutusega mastidel on 1000 m. Õhuliini kaablina kasutatakse rippkeerdkaablit AMKA 3x35+50. </w:t>
      </w:r>
      <w:r w:rsidR="00B25A08">
        <w:rPr>
          <w:sz w:val="24"/>
          <w:szCs w:val="24"/>
          <w:lang w:val="fi-FI"/>
        </w:rPr>
        <w:t xml:space="preserve">Tänavavalgustuse kaabel paigaldatakse Elektrilevi OÜ kaablist madalamale, samale poole masti. Vastavalt liitumislepingu ühiskasutuse tingimustele tuleb </w:t>
      </w:r>
      <w:r w:rsidR="00ED77EA" w:rsidRPr="00ED77EA">
        <w:rPr>
          <w:sz w:val="24"/>
          <w:szCs w:val="24"/>
          <w:lang w:val="fi-FI"/>
        </w:rPr>
        <w:t xml:space="preserve">Tõrma kuivati: (Rakvere L) </w:t>
      </w:r>
      <w:r w:rsidR="00ED77EA" w:rsidRPr="00ED77EA">
        <w:rPr>
          <w:sz w:val="24"/>
          <w:szCs w:val="24"/>
          <w:lang w:val="fi-FI"/>
        </w:rPr>
        <w:lastRenderedPageBreak/>
        <w:t>alajaama fiidri F</w:t>
      </w:r>
      <w:r w:rsidR="00881835">
        <w:rPr>
          <w:sz w:val="24"/>
          <w:szCs w:val="24"/>
          <w:lang w:val="fi-FI"/>
        </w:rPr>
        <w:t>8</w:t>
      </w:r>
      <w:r w:rsidR="00ED77EA">
        <w:rPr>
          <w:sz w:val="24"/>
          <w:szCs w:val="24"/>
          <w:lang w:val="fi-FI"/>
        </w:rPr>
        <w:t xml:space="preserve"> mastid M8 ja M11 tööde käigus õiguda. Nimetatud mastid on liini sihis alajaama poole kaldu. Samuti kaldu on liitumislepingus märkimata jäänud </w:t>
      </w:r>
      <w:r w:rsidR="00881835">
        <w:rPr>
          <w:sz w:val="24"/>
          <w:szCs w:val="24"/>
          <w:lang w:val="fi-FI"/>
        </w:rPr>
        <w:t xml:space="preserve">fiidri F7 </w:t>
      </w:r>
      <w:r w:rsidR="00ED77EA">
        <w:rPr>
          <w:sz w:val="24"/>
          <w:szCs w:val="24"/>
          <w:lang w:val="fi-FI"/>
        </w:rPr>
        <w:t>mast M</w:t>
      </w:r>
      <w:r w:rsidR="00881835">
        <w:rPr>
          <w:sz w:val="24"/>
          <w:szCs w:val="24"/>
          <w:lang w:val="fi-FI"/>
        </w:rPr>
        <w:t>3</w:t>
      </w:r>
      <w:r w:rsidR="00ED77EA">
        <w:rPr>
          <w:sz w:val="24"/>
          <w:szCs w:val="24"/>
          <w:lang w:val="fi-FI"/>
        </w:rPr>
        <w:t>, mis samuti õiguda.</w:t>
      </w:r>
    </w:p>
    <w:p w14:paraId="37059BD9" w14:textId="77777777" w:rsidR="00D032FE" w:rsidRDefault="00D032FE" w:rsidP="004A288C">
      <w:pPr>
        <w:rPr>
          <w:sz w:val="24"/>
          <w:szCs w:val="24"/>
          <w:lang w:val="fi-FI"/>
        </w:rPr>
      </w:pPr>
    </w:p>
    <w:p w14:paraId="6D38A607" w14:textId="77777777" w:rsidR="00D032FE" w:rsidRDefault="00D032FE" w:rsidP="00D032FE">
      <w:pPr>
        <w:pStyle w:val="Pealkiri22"/>
      </w:pPr>
      <w:bookmarkStart w:id="23" w:name="_Toc197831824"/>
      <w:r>
        <w:t>Juurdelisatavad mastid</w:t>
      </w:r>
      <w:r w:rsidR="001567FA">
        <w:t>, kaabeldus ja maandused</w:t>
      </w:r>
      <w:bookmarkEnd w:id="23"/>
    </w:p>
    <w:p w14:paraId="31463E59" w14:textId="77777777" w:rsidR="004A288C" w:rsidRPr="00D032FE" w:rsidRDefault="004A288C" w:rsidP="004A288C">
      <w:pPr>
        <w:rPr>
          <w:sz w:val="24"/>
          <w:szCs w:val="24"/>
          <w:lang w:val="fi-FI"/>
        </w:rPr>
      </w:pPr>
      <w:r w:rsidRPr="00D032FE">
        <w:rPr>
          <w:sz w:val="24"/>
          <w:szCs w:val="24"/>
          <w:lang w:val="fi-FI"/>
        </w:rPr>
        <w:t xml:space="preserve">Et kogu piirkond saaks võimalikult ühtlaselt valgustitega kaetud, tuleb lisada Tõrma kuivati: (Rakvere L) alajaama fiidri F8 masti M12 ja Tõrma küla: (Rakvere L) alajaama fiidri F1 masti M3 vahele kaks (2) puitmasti ning paigaldise kumbagi otsa kolm </w:t>
      </w:r>
      <w:r w:rsidR="00D878C5">
        <w:rPr>
          <w:sz w:val="24"/>
          <w:szCs w:val="24"/>
          <w:lang w:val="fi-FI"/>
        </w:rPr>
        <w:t xml:space="preserve">(3) </w:t>
      </w:r>
      <w:r w:rsidRPr="00D032FE">
        <w:rPr>
          <w:sz w:val="24"/>
          <w:szCs w:val="24"/>
          <w:lang w:val="fi-FI"/>
        </w:rPr>
        <w:t xml:space="preserve">metallmasti, kokku 6. </w:t>
      </w:r>
    </w:p>
    <w:p w14:paraId="6ED2B412" w14:textId="58536954" w:rsidR="00275F87" w:rsidRDefault="004A288C" w:rsidP="00FA7BA8">
      <w:pPr>
        <w:rPr>
          <w:sz w:val="24"/>
          <w:szCs w:val="24"/>
          <w:lang w:val="fi-FI"/>
        </w:rPr>
      </w:pPr>
      <w:r w:rsidRPr="00D032FE">
        <w:rPr>
          <w:sz w:val="24"/>
          <w:szCs w:val="24"/>
          <w:lang w:val="fi-FI"/>
        </w:rPr>
        <w:t xml:space="preserve">Metallmastide kasutamise tingib </w:t>
      </w:r>
      <w:r w:rsidR="00275F87">
        <w:rPr>
          <w:sz w:val="24"/>
          <w:szCs w:val="24"/>
          <w:lang w:val="fi-FI"/>
        </w:rPr>
        <w:t xml:space="preserve">paigaldise kirdepoolses osas </w:t>
      </w:r>
      <w:r w:rsidRPr="00D032FE">
        <w:rPr>
          <w:sz w:val="24"/>
          <w:szCs w:val="24"/>
          <w:lang w:val="fi-FI"/>
        </w:rPr>
        <w:t>paigutus kõrgepinge (110 kV) õhuliini kaitsetsooni</w:t>
      </w:r>
      <w:r w:rsidR="00275F87">
        <w:rPr>
          <w:sz w:val="24"/>
          <w:szCs w:val="24"/>
          <w:lang w:val="fi-FI"/>
        </w:rPr>
        <w:t xml:space="preserve">, edelapoolses osas </w:t>
      </w:r>
      <w:r w:rsidR="00275F87" w:rsidRPr="00275F87">
        <w:rPr>
          <w:sz w:val="24"/>
          <w:szCs w:val="24"/>
          <w:lang w:val="fi-FI"/>
        </w:rPr>
        <w:t>esteetiline kaalutlus</w:t>
      </w:r>
      <w:r w:rsidR="00737C3F">
        <w:rPr>
          <w:sz w:val="24"/>
          <w:szCs w:val="24"/>
          <w:lang w:val="fi-FI"/>
        </w:rPr>
        <w:t xml:space="preserve"> – maaomanik, kelle maale valgustimastid paigaldatakse, on nõus ainult maakaabli ja metallmastidega</w:t>
      </w:r>
      <w:r w:rsidRPr="00D032FE">
        <w:rPr>
          <w:sz w:val="24"/>
          <w:szCs w:val="24"/>
          <w:lang w:val="fi-FI"/>
        </w:rPr>
        <w:t xml:space="preserve">. Metallmastide kaabeldus teostatakse </w:t>
      </w:r>
      <w:r w:rsidR="00580262">
        <w:rPr>
          <w:sz w:val="24"/>
          <w:szCs w:val="24"/>
          <w:lang w:val="fi-FI"/>
        </w:rPr>
        <w:t xml:space="preserve">kirdepoolses paigaldises </w:t>
      </w:r>
      <w:r w:rsidRPr="00D032FE">
        <w:rPr>
          <w:sz w:val="24"/>
          <w:szCs w:val="24"/>
          <w:lang w:val="fi-FI"/>
        </w:rPr>
        <w:t>maakaabliga, mille mark AXPK 4G</w:t>
      </w:r>
      <w:r w:rsidR="00580262">
        <w:rPr>
          <w:sz w:val="24"/>
          <w:szCs w:val="24"/>
          <w:lang w:val="fi-FI"/>
        </w:rPr>
        <w:t>2</w:t>
      </w:r>
      <w:r w:rsidRPr="00D032FE">
        <w:rPr>
          <w:sz w:val="24"/>
          <w:szCs w:val="24"/>
          <w:lang w:val="fi-FI"/>
        </w:rPr>
        <w:t xml:space="preserve">5. Maakaabelvõrgu pikkus on </w:t>
      </w:r>
      <w:r w:rsidR="00580262">
        <w:rPr>
          <w:sz w:val="24"/>
          <w:szCs w:val="24"/>
          <w:lang w:val="fi-FI"/>
        </w:rPr>
        <w:t>17</w:t>
      </w:r>
      <w:r w:rsidRPr="00D032FE">
        <w:rPr>
          <w:sz w:val="24"/>
          <w:szCs w:val="24"/>
          <w:lang w:val="fi-FI"/>
        </w:rPr>
        <w:t>0 m.</w:t>
      </w:r>
      <w:r w:rsidR="00D878C5">
        <w:rPr>
          <w:sz w:val="24"/>
          <w:szCs w:val="24"/>
          <w:lang w:val="fi-FI"/>
        </w:rPr>
        <w:t xml:space="preserve"> </w:t>
      </w:r>
      <w:r w:rsidR="00580262">
        <w:rPr>
          <w:sz w:val="24"/>
          <w:szCs w:val="24"/>
          <w:lang w:val="fi-FI"/>
        </w:rPr>
        <w:t>Loodepoolses paigaldises teostatakse kaabeldus maakaabliga AXPK 4G35, pikkusega 133 m. Maakaabli ristumine tarbija kaabliga teha tarbija kaabli alt, kusjuures tarbija kaabel kaitsta poolitatava survetugevusega N1250</w:t>
      </w:r>
      <w:r w:rsidR="00580262" w:rsidRPr="00580262">
        <w:rPr>
          <w:sz w:val="24"/>
          <w:szCs w:val="24"/>
          <w:lang w:val="fi-FI"/>
        </w:rPr>
        <w:t xml:space="preserve"> </w:t>
      </w:r>
      <w:r w:rsidR="00580262">
        <w:rPr>
          <w:sz w:val="24"/>
          <w:szCs w:val="24"/>
          <w:lang w:val="fi-FI"/>
        </w:rPr>
        <w:t>kaitsetoruga</w:t>
      </w:r>
      <w:r w:rsidR="00580262">
        <w:rPr>
          <w:sz w:val="24"/>
          <w:szCs w:val="24"/>
          <w:lang w:val="fi-FI"/>
        </w:rPr>
        <w:t>, läbimõõduga 110 mm, 1</w:t>
      </w:r>
      <w:r w:rsidR="005C2230">
        <w:rPr>
          <w:sz w:val="24"/>
          <w:szCs w:val="24"/>
          <w:lang w:val="fi-FI"/>
        </w:rPr>
        <w:t>,5</w:t>
      </w:r>
      <w:r w:rsidR="00580262">
        <w:rPr>
          <w:sz w:val="24"/>
          <w:szCs w:val="24"/>
          <w:lang w:val="fi-FI"/>
        </w:rPr>
        <w:t>m pikkuselt.</w:t>
      </w:r>
    </w:p>
    <w:p w14:paraId="24530B48" w14:textId="216726D0" w:rsidR="00FA7BA8" w:rsidRPr="00FA7BA8" w:rsidRDefault="00275F87" w:rsidP="00FA7BA8">
      <w:pPr>
        <w:rPr>
          <w:sz w:val="24"/>
          <w:szCs w:val="24"/>
          <w:lang w:val="fi-FI"/>
        </w:rPr>
      </w:pPr>
      <w:r>
        <w:rPr>
          <w:sz w:val="24"/>
          <w:szCs w:val="24"/>
          <w:lang w:val="fi-FI"/>
        </w:rPr>
        <w:t>Maakaabli r</w:t>
      </w:r>
      <w:r w:rsidR="00FA7BA8" w:rsidRPr="00FA7BA8">
        <w:rPr>
          <w:sz w:val="24"/>
          <w:szCs w:val="24"/>
          <w:lang w:val="fi-FI"/>
        </w:rPr>
        <w:t>istsuunali</w:t>
      </w:r>
      <w:r w:rsidR="00FA7BA8">
        <w:rPr>
          <w:sz w:val="24"/>
          <w:szCs w:val="24"/>
          <w:lang w:val="fi-FI"/>
        </w:rPr>
        <w:t>ne</w:t>
      </w:r>
      <w:r w:rsidR="00FA7BA8" w:rsidRPr="00FA7BA8">
        <w:rPr>
          <w:sz w:val="24"/>
          <w:szCs w:val="24"/>
          <w:lang w:val="fi-FI"/>
        </w:rPr>
        <w:t xml:space="preserve"> läbiminek olemasolevast teest teosta</w:t>
      </w:r>
      <w:r w:rsidR="00FA7BA8">
        <w:rPr>
          <w:sz w:val="24"/>
          <w:szCs w:val="24"/>
          <w:lang w:val="fi-FI"/>
        </w:rPr>
        <w:t>da</w:t>
      </w:r>
      <w:r w:rsidR="00FA7BA8" w:rsidRPr="00FA7BA8">
        <w:rPr>
          <w:sz w:val="24"/>
          <w:szCs w:val="24"/>
          <w:lang w:val="fi-FI"/>
        </w:rPr>
        <w:t xml:space="preserve"> kinnisel meetodil. </w:t>
      </w:r>
      <w:r>
        <w:rPr>
          <w:sz w:val="24"/>
          <w:szCs w:val="24"/>
          <w:lang w:val="fi-FI"/>
        </w:rPr>
        <w:t>Paigalduse m</w:t>
      </w:r>
      <w:r w:rsidR="00FA7BA8" w:rsidRPr="00FA7BA8">
        <w:rPr>
          <w:sz w:val="24"/>
          <w:szCs w:val="24"/>
          <w:lang w:val="fi-FI"/>
        </w:rPr>
        <w:t>inimaalne sügavus 1,0 m ümbritsevast maapinnast. Kaabel paigalda</w:t>
      </w:r>
      <w:r w:rsidR="00FA7BA8">
        <w:rPr>
          <w:sz w:val="24"/>
          <w:szCs w:val="24"/>
          <w:lang w:val="fi-FI"/>
        </w:rPr>
        <w:t>da</w:t>
      </w:r>
      <w:r w:rsidR="00FA7BA8" w:rsidRPr="00FA7BA8">
        <w:rPr>
          <w:sz w:val="24"/>
          <w:szCs w:val="24"/>
          <w:lang w:val="fi-FI"/>
        </w:rPr>
        <w:t xml:space="preserve"> A-tugevusklassi survetugevusega </w:t>
      </w:r>
      <w:r w:rsidR="00580262" w:rsidRPr="00FA7BA8">
        <w:rPr>
          <w:sz w:val="24"/>
          <w:szCs w:val="24"/>
          <w:lang w:val="fi-FI"/>
        </w:rPr>
        <w:t>N</w:t>
      </w:r>
      <w:r w:rsidR="00FA7BA8" w:rsidRPr="00FA7BA8">
        <w:rPr>
          <w:sz w:val="24"/>
          <w:szCs w:val="24"/>
          <w:lang w:val="fi-FI"/>
        </w:rPr>
        <w:t>1250 kaitsetorusse kogu teemaa laiuses.</w:t>
      </w:r>
    </w:p>
    <w:p w14:paraId="20E47CA2" w14:textId="44F382CE" w:rsidR="00FA7BA8" w:rsidRPr="00FA7BA8" w:rsidRDefault="00FA7BA8" w:rsidP="00FA7BA8">
      <w:pPr>
        <w:rPr>
          <w:sz w:val="24"/>
          <w:szCs w:val="24"/>
          <w:lang w:val="fi-FI"/>
        </w:rPr>
      </w:pPr>
      <w:r w:rsidRPr="00FA7BA8">
        <w:rPr>
          <w:sz w:val="24"/>
          <w:szCs w:val="24"/>
          <w:lang w:val="fi-FI"/>
        </w:rPr>
        <w:t>Rööpsuunaline kaabel paigalda</w:t>
      </w:r>
      <w:r>
        <w:rPr>
          <w:sz w:val="24"/>
          <w:szCs w:val="24"/>
          <w:lang w:val="fi-FI"/>
        </w:rPr>
        <w:t>da</w:t>
      </w:r>
      <w:r w:rsidRPr="00FA7BA8">
        <w:rPr>
          <w:sz w:val="24"/>
          <w:szCs w:val="24"/>
          <w:lang w:val="fi-FI"/>
        </w:rPr>
        <w:t xml:space="preserve"> </w:t>
      </w:r>
      <w:r w:rsidR="00580262">
        <w:rPr>
          <w:sz w:val="24"/>
          <w:szCs w:val="24"/>
          <w:lang w:val="fi-FI"/>
        </w:rPr>
        <w:t>survetugevusega N750</w:t>
      </w:r>
      <w:r w:rsidRPr="00FA7BA8">
        <w:rPr>
          <w:sz w:val="24"/>
          <w:szCs w:val="24"/>
          <w:lang w:val="fi-FI"/>
        </w:rPr>
        <w:t xml:space="preserve"> kaitsetorus diam</w:t>
      </w:r>
      <w:r w:rsidR="00275F87">
        <w:rPr>
          <w:sz w:val="24"/>
          <w:szCs w:val="24"/>
          <w:lang w:val="fi-FI"/>
        </w:rPr>
        <w:t>eetriga</w:t>
      </w:r>
      <w:r w:rsidRPr="00FA7BA8">
        <w:rPr>
          <w:sz w:val="24"/>
          <w:szCs w:val="24"/>
          <w:lang w:val="fi-FI"/>
        </w:rPr>
        <w:t xml:space="preserve"> </w:t>
      </w:r>
      <w:r w:rsidR="00580262">
        <w:rPr>
          <w:sz w:val="24"/>
          <w:szCs w:val="24"/>
          <w:lang w:val="fi-FI"/>
        </w:rPr>
        <w:t>50 mm</w:t>
      </w:r>
      <w:r w:rsidR="00275F87">
        <w:rPr>
          <w:sz w:val="24"/>
          <w:szCs w:val="24"/>
          <w:lang w:val="fi-FI"/>
        </w:rPr>
        <w:t xml:space="preserve"> </w:t>
      </w:r>
      <w:r w:rsidRPr="00FA7BA8">
        <w:rPr>
          <w:sz w:val="24"/>
          <w:szCs w:val="24"/>
          <w:lang w:val="fi-FI"/>
        </w:rPr>
        <w:t xml:space="preserve"> teepeenra ja piirneva kinnistu piiri vahel. Paigaldussügavus minimaalselt 1,0 m maapinnast</w:t>
      </w:r>
      <w:r w:rsidR="00275F87">
        <w:rPr>
          <w:sz w:val="24"/>
          <w:szCs w:val="24"/>
          <w:lang w:val="fi-FI"/>
        </w:rPr>
        <w:t xml:space="preserve">. Haljasala piires, edelapoolses osas paigaldada kaabel </w:t>
      </w:r>
      <w:r w:rsidR="00580262">
        <w:rPr>
          <w:sz w:val="24"/>
          <w:szCs w:val="24"/>
          <w:lang w:val="fi-FI"/>
        </w:rPr>
        <w:t>survetugevusega N450</w:t>
      </w:r>
      <w:r w:rsidR="00275F87" w:rsidRPr="00275F87">
        <w:rPr>
          <w:sz w:val="24"/>
          <w:szCs w:val="24"/>
          <w:lang w:val="fi-FI"/>
        </w:rPr>
        <w:t xml:space="preserve"> kaitsetorus diameetriga </w:t>
      </w:r>
      <w:r w:rsidR="00580262">
        <w:rPr>
          <w:sz w:val="24"/>
          <w:szCs w:val="24"/>
          <w:lang w:val="fi-FI"/>
        </w:rPr>
        <w:t>50 mm,</w:t>
      </w:r>
      <w:r w:rsidR="00275F87" w:rsidRPr="00275F87">
        <w:rPr>
          <w:sz w:val="24"/>
          <w:szCs w:val="24"/>
          <w:lang w:val="fi-FI"/>
        </w:rPr>
        <w:t xml:space="preserve">  </w:t>
      </w:r>
      <w:r w:rsidR="00275F87">
        <w:rPr>
          <w:sz w:val="24"/>
          <w:szCs w:val="24"/>
          <w:lang w:val="fi-FI"/>
        </w:rPr>
        <w:t xml:space="preserve">minimaalselt 0,7 m sügavusele. Kaabli kulgemine tuleb pinnases märkida veniva hoiatuslindiga, mis paigaldada </w:t>
      </w:r>
      <w:r w:rsidR="007B29D1">
        <w:rPr>
          <w:sz w:val="24"/>
          <w:szCs w:val="24"/>
          <w:lang w:val="fi-FI"/>
        </w:rPr>
        <w:t>kaablitorust 0,3m kõrgemale.</w:t>
      </w:r>
      <w:r w:rsidRPr="00FA7BA8">
        <w:rPr>
          <w:sz w:val="24"/>
          <w:szCs w:val="24"/>
          <w:lang w:val="fi-FI"/>
        </w:rPr>
        <w:t xml:space="preserve"> </w:t>
      </w:r>
      <w:r w:rsidR="00737C3F">
        <w:rPr>
          <w:sz w:val="24"/>
          <w:szCs w:val="24"/>
          <w:lang w:val="fi-FI"/>
        </w:rPr>
        <w:t>Kirdepoolse osa kõigile metallmastidele on projekteeritud korduvmaanused, edelapoolsetele  metallmastidele kahele äärmisele. Maandused teostada paraleelselt toitekaabli kaitsetoruga, samas kaevendis ning ühendada masti maandusklemmiga. Maanduri materjaliks kuumtsingitud teras läbimõõduga 10 mm.</w:t>
      </w:r>
    </w:p>
    <w:p w14:paraId="788E2485" w14:textId="77777777" w:rsidR="004A288C" w:rsidRPr="00D032FE" w:rsidRDefault="004A288C" w:rsidP="00046B1D">
      <w:pPr>
        <w:rPr>
          <w:sz w:val="24"/>
          <w:szCs w:val="24"/>
          <w:lang w:val="fi-FI"/>
        </w:rPr>
      </w:pPr>
    </w:p>
    <w:p w14:paraId="001C0213" w14:textId="77777777" w:rsidR="004A288C" w:rsidRPr="00D032FE" w:rsidRDefault="00D032FE" w:rsidP="00D032FE">
      <w:pPr>
        <w:pStyle w:val="Pealkiri22"/>
      </w:pPr>
      <w:bookmarkStart w:id="24" w:name="_Toc197831825"/>
      <w:r w:rsidRPr="00D032FE">
        <w:t>Tänavavalgustuse liitumispunkt</w:t>
      </w:r>
      <w:bookmarkEnd w:id="24"/>
    </w:p>
    <w:p w14:paraId="4D883AD7" w14:textId="77777777" w:rsidR="00D878C5" w:rsidRDefault="00D032FE" w:rsidP="00046B1D">
      <w:pPr>
        <w:rPr>
          <w:sz w:val="24"/>
          <w:szCs w:val="24"/>
          <w:lang w:val="fi-FI"/>
        </w:rPr>
      </w:pPr>
      <w:r w:rsidRPr="00D032FE">
        <w:rPr>
          <w:sz w:val="24"/>
          <w:szCs w:val="24"/>
          <w:lang w:val="fi-FI"/>
        </w:rPr>
        <w:t>T</w:t>
      </w:r>
      <w:r>
        <w:rPr>
          <w:sz w:val="24"/>
          <w:szCs w:val="24"/>
          <w:lang w:val="fi-FI"/>
        </w:rPr>
        <w:t>änavavalgustuse liitumiskilp</w:t>
      </w:r>
      <w:r w:rsidR="00F974CD">
        <w:rPr>
          <w:sz w:val="24"/>
          <w:szCs w:val="24"/>
          <w:lang w:val="fi-FI"/>
        </w:rPr>
        <w:t xml:space="preserve"> ning juhtimiskilp</w:t>
      </w:r>
      <w:r>
        <w:rPr>
          <w:sz w:val="24"/>
          <w:szCs w:val="24"/>
          <w:lang w:val="fi-FI"/>
        </w:rPr>
        <w:t xml:space="preserve"> on projekteeritud T</w:t>
      </w:r>
      <w:r w:rsidRPr="00D032FE">
        <w:rPr>
          <w:sz w:val="24"/>
          <w:szCs w:val="24"/>
          <w:lang w:val="fi-FI"/>
        </w:rPr>
        <w:t>õrma kuivati: (Rakvere L) alajaama fiidri F8 mast</w:t>
      </w:r>
      <w:r w:rsidR="00F974CD">
        <w:rPr>
          <w:sz w:val="24"/>
          <w:szCs w:val="24"/>
          <w:lang w:val="fi-FI"/>
        </w:rPr>
        <w:t>i</w:t>
      </w:r>
      <w:r w:rsidRPr="00D032FE">
        <w:rPr>
          <w:sz w:val="24"/>
          <w:szCs w:val="24"/>
          <w:lang w:val="fi-FI"/>
        </w:rPr>
        <w:t xml:space="preserve"> M1</w:t>
      </w:r>
      <w:r>
        <w:rPr>
          <w:sz w:val="24"/>
          <w:szCs w:val="24"/>
          <w:lang w:val="fi-FI"/>
        </w:rPr>
        <w:t>0</w:t>
      </w:r>
      <w:r w:rsidR="00F974CD">
        <w:rPr>
          <w:sz w:val="24"/>
          <w:szCs w:val="24"/>
          <w:lang w:val="fi-FI"/>
        </w:rPr>
        <w:t xml:space="preserve">. Liitumiskilbi paigaldab Elektrilevi OÜ, tänavavalgustuse juhtimiskilbi paigaldamine on </w:t>
      </w:r>
      <w:r w:rsidR="00D878C5">
        <w:rPr>
          <w:sz w:val="24"/>
          <w:szCs w:val="24"/>
          <w:lang w:val="fi-FI"/>
        </w:rPr>
        <w:t>v</w:t>
      </w:r>
      <w:r w:rsidR="00F974CD">
        <w:rPr>
          <w:sz w:val="24"/>
          <w:szCs w:val="24"/>
          <w:lang w:val="fi-FI"/>
        </w:rPr>
        <w:t>astavalt käesolevale projektile Paigaldaja ülesanne. Liitumispunkt on liitumiskilbi väljundklemmidel.</w:t>
      </w:r>
    </w:p>
    <w:p w14:paraId="7E461CD3" w14:textId="77777777" w:rsidR="00D878C5" w:rsidRPr="006A7BED" w:rsidRDefault="00D878C5" w:rsidP="00D878C5">
      <w:pPr>
        <w:pStyle w:val="Pealkiri12"/>
      </w:pPr>
      <w:bookmarkStart w:id="25" w:name="_Toc197831826"/>
      <w:r w:rsidRPr="006A7BED">
        <w:t xml:space="preserve">TÄNAVAVALGUSTUSE </w:t>
      </w:r>
      <w:r>
        <w:t>valgustite valik</w:t>
      </w:r>
      <w:bookmarkEnd w:id="25"/>
    </w:p>
    <w:p w14:paraId="62CCC742" w14:textId="77777777" w:rsidR="00B02D77" w:rsidRPr="00B02D77" w:rsidRDefault="00B02D77" w:rsidP="00B02D77">
      <w:pPr>
        <w:pStyle w:val="Pealkiri22"/>
      </w:pPr>
      <w:bookmarkStart w:id="26" w:name="_Toc197831827"/>
      <w:r w:rsidRPr="00B02D77">
        <w:t>Tänavavalgustuse kontrollarvutused</w:t>
      </w:r>
      <w:bookmarkEnd w:id="26"/>
    </w:p>
    <w:p w14:paraId="65050B83" w14:textId="77777777" w:rsidR="00B02D77" w:rsidRPr="00B02D77" w:rsidRDefault="00B02D77" w:rsidP="00B02D77">
      <w:pPr>
        <w:rPr>
          <w:sz w:val="24"/>
          <w:szCs w:val="24"/>
          <w:lang w:val="fi-FI"/>
        </w:rPr>
      </w:pPr>
    </w:p>
    <w:p w14:paraId="0D9786F2" w14:textId="77777777" w:rsidR="00B02D77" w:rsidRPr="00B02D77" w:rsidRDefault="00B02D77" w:rsidP="00B02D77">
      <w:pPr>
        <w:rPr>
          <w:sz w:val="24"/>
          <w:szCs w:val="24"/>
          <w:lang w:val="fi-FI"/>
        </w:rPr>
      </w:pPr>
      <w:r w:rsidRPr="00B02D77">
        <w:rPr>
          <w:sz w:val="24"/>
          <w:szCs w:val="24"/>
          <w:lang w:val="fi-FI"/>
        </w:rPr>
        <w:t xml:space="preserve">Vana-Tõrma tee valgustusklassi valiku kriteeriumid sõidutee osas on: </w:t>
      </w:r>
    </w:p>
    <w:p w14:paraId="0920AA0A" w14:textId="77777777" w:rsidR="00B02D77" w:rsidRPr="00B02D77" w:rsidRDefault="00B02D77" w:rsidP="00B02D77">
      <w:pPr>
        <w:numPr>
          <w:ilvl w:val="0"/>
          <w:numId w:val="38"/>
        </w:numPr>
        <w:rPr>
          <w:sz w:val="24"/>
          <w:szCs w:val="24"/>
          <w:lang w:val="fi-FI"/>
        </w:rPr>
      </w:pPr>
      <w:r w:rsidRPr="00B02D77">
        <w:rPr>
          <w:sz w:val="24"/>
          <w:szCs w:val="24"/>
          <w:lang w:val="fi-FI"/>
        </w:rPr>
        <w:t>Põhikasutaja tüüpiline kiirus on kuni 30 km/h</w:t>
      </w:r>
      <w:r>
        <w:rPr>
          <w:sz w:val="24"/>
          <w:szCs w:val="24"/>
          <w:lang w:val="fi-FI"/>
        </w:rPr>
        <w:t>;</w:t>
      </w:r>
    </w:p>
    <w:p w14:paraId="4527F6FB" w14:textId="77777777" w:rsidR="00B02D77" w:rsidRPr="00B02D77" w:rsidRDefault="00B02D77" w:rsidP="00B02D77">
      <w:pPr>
        <w:numPr>
          <w:ilvl w:val="0"/>
          <w:numId w:val="38"/>
        </w:numPr>
        <w:rPr>
          <w:sz w:val="24"/>
          <w:szCs w:val="24"/>
          <w:lang w:val="fi-FI"/>
        </w:rPr>
      </w:pPr>
      <w:r w:rsidRPr="00B02D77">
        <w:rPr>
          <w:sz w:val="24"/>
          <w:szCs w:val="24"/>
          <w:lang w:val="fi-FI"/>
        </w:rPr>
        <w:t>Põhikasutajad on motoriseeritud liiklus ja aeglaselt liikuvad sõidukid (alla 40 km/h), jalgratturid ja jalakäiad on lubatud</w:t>
      </w:r>
      <w:r>
        <w:rPr>
          <w:sz w:val="24"/>
          <w:szCs w:val="24"/>
          <w:lang w:val="fi-FI"/>
        </w:rPr>
        <w:t>;</w:t>
      </w:r>
    </w:p>
    <w:p w14:paraId="293AE19D" w14:textId="77777777" w:rsidR="00B02D77" w:rsidRPr="00B02D77" w:rsidRDefault="00B02D77" w:rsidP="00B02D77">
      <w:pPr>
        <w:numPr>
          <w:ilvl w:val="0"/>
          <w:numId w:val="38"/>
        </w:numPr>
        <w:rPr>
          <w:sz w:val="24"/>
          <w:szCs w:val="24"/>
          <w:lang w:val="fi-FI"/>
        </w:rPr>
      </w:pPr>
      <w:r w:rsidRPr="00B02D77">
        <w:rPr>
          <w:sz w:val="24"/>
          <w:szCs w:val="24"/>
          <w:lang w:val="fi-FI"/>
        </w:rPr>
        <w:t>Põhiline ilmatüüp on kuiv</w:t>
      </w:r>
      <w:r>
        <w:rPr>
          <w:sz w:val="24"/>
          <w:szCs w:val="24"/>
          <w:lang w:val="fi-FI"/>
        </w:rPr>
        <w:t>;</w:t>
      </w:r>
      <w:r w:rsidRPr="00B02D77">
        <w:rPr>
          <w:sz w:val="24"/>
          <w:szCs w:val="24"/>
          <w:lang w:val="fi-FI"/>
        </w:rPr>
        <w:t xml:space="preserve"> </w:t>
      </w:r>
    </w:p>
    <w:p w14:paraId="52EE0320" w14:textId="77777777" w:rsidR="00B02D77" w:rsidRPr="00B02D77" w:rsidRDefault="00B02D77" w:rsidP="00B02D77">
      <w:pPr>
        <w:numPr>
          <w:ilvl w:val="0"/>
          <w:numId w:val="38"/>
        </w:numPr>
        <w:rPr>
          <w:sz w:val="24"/>
          <w:szCs w:val="24"/>
          <w:lang w:val="fi-FI"/>
        </w:rPr>
      </w:pPr>
      <w:r w:rsidRPr="00B02D77">
        <w:rPr>
          <w:sz w:val="24"/>
          <w:szCs w:val="24"/>
          <w:lang w:val="fi-FI"/>
        </w:rPr>
        <w:t>Liikluse tasandamiseks meetmeid ei rakendata</w:t>
      </w:r>
      <w:r>
        <w:rPr>
          <w:sz w:val="24"/>
          <w:szCs w:val="24"/>
          <w:lang w:val="fi-FI"/>
        </w:rPr>
        <w:t>;</w:t>
      </w:r>
      <w:r w:rsidRPr="00B02D77">
        <w:rPr>
          <w:sz w:val="24"/>
          <w:szCs w:val="24"/>
          <w:lang w:val="fi-FI"/>
        </w:rPr>
        <w:t xml:space="preserve"> </w:t>
      </w:r>
    </w:p>
    <w:p w14:paraId="0FFABA38" w14:textId="77777777" w:rsidR="00B02D77" w:rsidRPr="00B02D77" w:rsidRDefault="00B02D77" w:rsidP="00B02D77">
      <w:pPr>
        <w:numPr>
          <w:ilvl w:val="0"/>
          <w:numId w:val="38"/>
        </w:numPr>
        <w:rPr>
          <w:sz w:val="24"/>
          <w:szCs w:val="24"/>
          <w:lang w:val="fi-FI"/>
        </w:rPr>
      </w:pPr>
      <w:r w:rsidRPr="00B02D77">
        <w:rPr>
          <w:sz w:val="24"/>
          <w:szCs w:val="24"/>
          <w:lang w:val="fi-FI"/>
        </w:rPr>
        <w:t>Lihtristmike arv on enam kui kolm ühe kilomeetri kohta</w:t>
      </w:r>
      <w:r>
        <w:rPr>
          <w:sz w:val="24"/>
          <w:szCs w:val="24"/>
          <w:lang w:val="fi-FI"/>
        </w:rPr>
        <w:t>;</w:t>
      </w:r>
      <w:r w:rsidRPr="00B02D77">
        <w:rPr>
          <w:sz w:val="24"/>
          <w:szCs w:val="24"/>
          <w:lang w:val="fi-FI"/>
        </w:rPr>
        <w:t xml:space="preserve"> </w:t>
      </w:r>
    </w:p>
    <w:p w14:paraId="20C6B6C9" w14:textId="77777777" w:rsidR="00B02D77" w:rsidRPr="00B02D77" w:rsidRDefault="00B02D77" w:rsidP="00B02D77">
      <w:pPr>
        <w:numPr>
          <w:ilvl w:val="0"/>
          <w:numId w:val="38"/>
        </w:numPr>
        <w:rPr>
          <w:sz w:val="24"/>
          <w:szCs w:val="24"/>
          <w:lang w:val="fi-FI"/>
        </w:rPr>
      </w:pPr>
      <w:r w:rsidRPr="00B02D77">
        <w:rPr>
          <w:sz w:val="24"/>
          <w:szCs w:val="24"/>
          <w:lang w:val="fi-FI"/>
        </w:rPr>
        <w:lastRenderedPageBreak/>
        <w:t>Navigatsiooni keerukus on normaalne</w:t>
      </w:r>
      <w:r>
        <w:rPr>
          <w:sz w:val="24"/>
          <w:szCs w:val="24"/>
          <w:lang w:val="fi-FI"/>
        </w:rPr>
        <w:t>;</w:t>
      </w:r>
      <w:r w:rsidRPr="00B02D77">
        <w:rPr>
          <w:sz w:val="24"/>
          <w:szCs w:val="24"/>
          <w:lang w:val="fi-FI"/>
        </w:rPr>
        <w:t xml:space="preserve"> </w:t>
      </w:r>
    </w:p>
    <w:p w14:paraId="025EF897" w14:textId="01497CB7" w:rsidR="00B02D77" w:rsidRPr="00B02D77" w:rsidRDefault="00B02D77" w:rsidP="00B02D77">
      <w:pPr>
        <w:numPr>
          <w:ilvl w:val="0"/>
          <w:numId w:val="38"/>
        </w:numPr>
        <w:rPr>
          <w:sz w:val="24"/>
          <w:szCs w:val="24"/>
          <w:lang w:val="fi-FI"/>
        </w:rPr>
      </w:pPr>
      <w:r w:rsidRPr="00B02D77">
        <w:rPr>
          <w:sz w:val="24"/>
          <w:szCs w:val="24"/>
          <w:lang w:val="fi-FI"/>
        </w:rPr>
        <w:t xml:space="preserve">Motoriseeritud liikluse liiklustihedus on alla </w:t>
      </w:r>
      <w:r w:rsidR="004408B6">
        <w:rPr>
          <w:sz w:val="24"/>
          <w:szCs w:val="24"/>
          <w:lang w:val="fi-FI"/>
        </w:rPr>
        <w:t>1</w:t>
      </w:r>
      <w:r w:rsidRPr="00B02D77">
        <w:rPr>
          <w:sz w:val="24"/>
          <w:szCs w:val="24"/>
          <w:lang w:val="fi-FI"/>
        </w:rPr>
        <w:t>000 sõiduki ööpäevas</w:t>
      </w:r>
      <w:r>
        <w:rPr>
          <w:sz w:val="24"/>
          <w:szCs w:val="24"/>
          <w:lang w:val="fi-FI"/>
        </w:rPr>
        <w:t>;</w:t>
      </w:r>
    </w:p>
    <w:p w14:paraId="10737BD8" w14:textId="77777777" w:rsidR="00B02D77" w:rsidRPr="00B02D77" w:rsidRDefault="00B02D77" w:rsidP="00B02D77">
      <w:pPr>
        <w:numPr>
          <w:ilvl w:val="0"/>
          <w:numId w:val="38"/>
        </w:numPr>
        <w:rPr>
          <w:sz w:val="24"/>
          <w:szCs w:val="24"/>
          <w:lang w:val="fi-FI"/>
        </w:rPr>
      </w:pPr>
      <w:r w:rsidRPr="00B02D77">
        <w:rPr>
          <w:sz w:val="24"/>
          <w:szCs w:val="24"/>
          <w:lang w:val="fi-FI"/>
        </w:rPr>
        <w:t>Konfliktsituatsioone ei esine</w:t>
      </w:r>
      <w:r>
        <w:rPr>
          <w:sz w:val="24"/>
          <w:szCs w:val="24"/>
          <w:lang w:val="fi-FI"/>
        </w:rPr>
        <w:t>;</w:t>
      </w:r>
      <w:r w:rsidRPr="00B02D77">
        <w:rPr>
          <w:sz w:val="24"/>
          <w:szCs w:val="24"/>
          <w:lang w:val="fi-FI"/>
        </w:rPr>
        <w:t xml:space="preserve"> </w:t>
      </w:r>
    </w:p>
    <w:p w14:paraId="3962CFC9" w14:textId="77777777" w:rsidR="00B02D77" w:rsidRPr="00B02D77" w:rsidRDefault="00B02D77" w:rsidP="00B02D77">
      <w:pPr>
        <w:numPr>
          <w:ilvl w:val="0"/>
          <w:numId w:val="38"/>
        </w:numPr>
        <w:rPr>
          <w:sz w:val="24"/>
          <w:szCs w:val="24"/>
          <w:lang w:val="fi-FI"/>
        </w:rPr>
      </w:pPr>
      <w:r w:rsidRPr="00B02D77">
        <w:rPr>
          <w:sz w:val="24"/>
          <w:szCs w:val="24"/>
          <w:lang w:val="fi-FI"/>
        </w:rPr>
        <w:t>Vaatevälja keerukus on normaalne</w:t>
      </w:r>
      <w:r>
        <w:rPr>
          <w:sz w:val="24"/>
          <w:szCs w:val="24"/>
          <w:lang w:val="fi-FI"/>
        </w:rPr>
        <w:t>;</w:t>
      </w:r>
      <w:r w:rsidRPr="00B02D77">
        <w:rPr>
          <w:sz w:val="24"/>
          <w:szCs w:val="24"/>
          <w:lang w:val="fi-FI"/>
        </w:rPr>
        <w:t xml:space="preserve">  </w:t>
      </w:r>
    </w:p>
    <w:p w14:paraId="1ECA12FC" w14:textId="77777777" w:rsidR="00B02D77" w:rsidRPr="00B02D77" w:rsidRDefault="00B02D77" w:rsidP="00B02D77">
      <w:pPr>
        <w:numPr>
          <w:ilvl w:val="0"/>
          <w:numId w:val="38"/>
        </w:numPr>
        <w:rPr>
          <w:sz w:val="24"/>
          <w:szCs w:val="24"/>
          <w:lang w:val="fi-FI"/>
        </w:rPr>
      </w:pPr>
      <w:r w:rsidRPr="00B02D77">
        <w:rPr>
          <w:sz w:val="24"/>
          <w:szCs w:val="24"/>
          <w:lang w:val="fi-FI"/>
        </w:rPr>
        <w:t>Tuleb arvestada tee servas pargitud autodega</w:t>
      </w:r>
      <w:r>
        <w:rPr>
          <w:sz w:val="24"/>
          <w:szCs w:val="24"/>
          <w:lang w:val="fi-FI"/>
        </w:rPr>
        <w:t>;</w:t>
      </w:r>
    </w:p>
    <w:p w14:paraId="49471388" w14:textId="77777777" w:rsidR="00B02D77" w:rsidRPr="00B02D77" w:rsidRDefault="00B02D77" w:rsidP="00B02D77">
      <w:pPr>
        <w:numPr>
          <w:ilvl w:val="0"/>
          <w:numId w:val="38"/>
        </w:numPr>
        <w:rPr>
          <w:sz w:val="24"/>
          <w:szCs w:val="24"/>
          <w:lang w:val="fi-FI"/>
        </w:rPr>
      </w:pPr>
      <w:r w:rsidRPr="00B02D77">
        <w:rPr>
          <w:sz w:val="24"/>
          <w:szCs w:val="24"/>
          <w:lang w:val="fi-FI"/>
        </w:rPr>
        <w:t>Ümbruse heledusnivoo on vähene (maapiirkond)</w:t>
      </w:r>
      <w:r>
        <w:rPr>
          <w:sz w:val="24"/>
          <w:szCs w:val="24"/>
          <w:lang w:val="fi-FI"/>
        </w:rPr>
        <w:t>;</w:t>
      </w:r>
    </w:p>
    <w:p w14:paraId="46C514E8" w14:textId="77777777" w:rsidR="00B02D77" w:rsidRPr="00B02D77" w:rsidRDefault="00B02D77" w:rsidP="00B02D77">
      <w:pPr>
        <w:numPr>
          <w:ilvl w:val="0"/>
          <w:numId w:val="38"/>
        </w:numPr>
        <w:rPr>
          <w:sz w:val="24"/>
          <w:szCs w:val="24"/>
          <w:lang w:val="fi-FI"/>
        </w:rPr>
      </w:pPr>
      <w:r w:rsidRPr="00B02D77">
        <w:rPr>
          <w:sz w:val="24"/>
          <w:szCs w:val="24"/>
          <w:lang w:val="fi-FI"/>
        </w:rPr>
        <w:t>Jalgratturite liiklusvool on normaalne</w:t>
      </w:r>
      <w:r>
        <w:rPr>
          <w:sz w:val="24"/>
          <w:szCs w:val="24"/>
          <w:lang w:val="fi-FI"/>
        </w:rPr>
        <w:t>.</w:t>
      </w:r>
    </w:p>
    <w:p w14:paraId="11BFF395" w14:textId="77777777" w:rsidR="00B02D77" w:rsidRPr="00B02D77" w:rsidRDefault="00B02D77" w:rsidP="00B02D77">
      <w:pPr>
        <w:rPr>
          <w:sz w:val="24"/>
          <w:szCs w:val="24"/>
          <w:lang w:val="fi-FI"/>
        </w:rPr>
      </w:pPr>
    </w:p>
    <w:p w14:paraId="0BF052CE" w14:textId="77777777" w:rsidR="00B02D77" w:rsidRPr="00B02D77" w:rsidRDefault="00B02D77" w:rsidP="00B02D77">
      <w:pPr>
        <w:rPr>
          <w:sz w:val="24"/>
          <w:szCs w:val="24"/>
          <w:lang w:val="fi-FI"/>
        </w:rPr>
      </w:pPr>
      <w:r w:rsidRPr="00B02D77">
        <w:rPr>
          <w:sz w:val="24"/>
          <w:szCs w:val="24"/>
          <w:lang w:val="fi-FI"/>
        </w:rPr>
        <w:t>Antud kriteeriumide järgi on sõidutee valgustusklass valitud ME6.</w:t>
      </w:r>
    </w:p>
    <w:p w14:paraId="1DA55ABE" w14:textId="77777777" w:rsidR="00B02D77" w:rsidRPr="00B02D77" w:rsidRDefault="00B02D77" w:rsidP="00B02D77">
      <w:pPr>
        <w:rPr>
          <w:sz w:val="24"/>
          <w:szCs w:val="24"/>
          <w:lang w:val="fi-FI"/>
        </w:rPr>
      </w:pPr>
    </w:p>
    <w:p w14:paraId="6B96DD73" w14:textId="77777777" w:rsidR="00B02D77" w:rsidRPr="00B02D77" w:rsidRDefault="00B02D77" w:rsidP="00B02D77">
      <w:pPr>
        <w:rPr>
          <w:sz w:val="24"/>
          <w:szCs w:val="24"/>
          <w:lang w:val="fi-FI"/>
        </w:rPr>
      </w:pPr>
      <w:r w:rsidRPr="00B02D77">
        <w:rPr>
          <w:sz w:val="24"/>
          <w:szCs w:val="24"/>
          <w:lang w:val="fi-FI"/>
        </w:rPr>
        <w:t>Teevalgustus on arvutatud arvutiprogrammiga DIALux 4.13 vt. lisa. 1. Kontrollarvutuste tulemuste tabelis on toodud tähised vastavalt:</w:t>
      </w:r>
    </w:p>
    <w:p w14:paraId="15BA67FC" w14:textId="77777777" w:rsidR="00B02D77" w:rsidRPr="00B02D77" w:rsidRDefault="00B02D77" w:rsidP="00B02D77">
      <w:pPr>
        <w:rPr>
          <w:sz w:val="24"/>
          <w:szCs w:val="24"/>
          <w:lang w:val="fi-FI"/>
        </w:rPr>
      </w:pPr>
      <w:r w:rsidRPr="00B02D77">
        <w:rPr>
          <w:sz w:val="24"/>
          <w:szCs w:val="24"/>
          <w:lang w:val="fi-FI"/>
        </w:rPr>
        <w:t>• Teepinna keskmine heledus (L) - teepinna heleduse aritmeetiline keskmine sõidutee etteantud lõigu pindalal.</w:t>
      </w:r>
    </w:p>
    <w:p w14:paraId="2B33F4E8" w14:textId="77777777" w:rsidR="00B02D77" w:rsidRPr="00B02D77" w:rsidRDefault="00B02D77" w:rsidP="00B02D77">
      <w:pPr>
        <w:rPr>
          <w:sz w:val="24"/>
          <w:szCs w:val="24"/>
          <w:lang w:val="fi-FI"/>
        </w:rPr>
      </w:pPr>
      <w:r w:rsidRPr="00B02D77">
        <w:rPr>
          <w:sz w:val="24"/>
          <w:szCs w:val="24"/>
          <w:lang w:val="fi-FI"/>
        </w:rPr>
        <w:t>Keskmine heledus L määrab heledustaseme, millele sõidukijuhi silm on kohanenud (silma adaptatsioonitaseme). Teevalgustuses kasutataval suhteliselt madalal valgustustasemel tõstab heleduse suurendamine kontrastitundlikkust ja nägemisteravust ning vähendab räigust. Ühik – kandela ruutmeetri kohta (cd/m2).</w:t>
      </w:r>
    </w:p>
    <w:p w14:paraId="03473144" w14:textId="77777777" w:rsidR="00B02D77" w:rsidRPr="00B02D77" w:rsidRDefault="00B02D77" w:rsidP="00B02D77">
      <w:pPr>
        <w:rPr>
          <w:sz w:val="24"/>
          <w:szCs w:val="24"/>
          <w:lang w:val="fi-FI"/>
        </w:rPr>
      </w:pPr>
      <w:r w:rsidRPr="00B02D77">
        <w:rPr>
          <w:sz w:val="24"/>
          <w:szCs w:val="24"/>
          <w:lang w:val="fi-FI"/>
        </w:rPr>
        <w:t>• Teepinna heleduse, tee valgustustiheduse või teepiirkonna poolsfäärilise valgustustiheduse üldühtlus (Uo) on nimetatud suuruste vähima väärtuse ja keskväärtuse jagatis.</w:t>
      </w:r>
    </w:p>
    <w:p w14:paraId="5D39AE08" w14:textId="77777777" w:rsidR="00B02D77" w:rsidRPr="00B02D77" w:rsidRDefault="00B02D77" w:rsidP="00B02D77">
      <w:pPr>
        <w:rPr>
          <w:sz w:val="24"/>
          <w:szCs w:val="24"/>
          <w:lang w:val="fi-FI"/>
        </w:rPr>
      </w:pPr>
      <w:r w:rsidRPr="00B02D77">
        <w:rPr>
          <w:sz w:val="24"/>
          <w:szCs w:val="24"/>
          <w:lang w:val="fi-FI"/>
        </w:rPr>
        <w:t>• Üldühtlus Uo iseloomustab heleduse muutumise vähesust ning seda, kui hästi teepind toimib taustana teemärgistuse, esemete ja teiste liiklejate eristamisel.</w:t>
      </w:r>
    </w:p>
    <w:p w14:paraId="08D648D2" w14:textId="77777777" w:rsidR="00B02D77" w:rsidRPr="00B02D77" w:rsidRDefault="00B02D77" w:rsidP="00B02D77">
      <w:pPr>
        <w:rPr>
          <w:sz w:val="24"/>
          <w:szCs w:val="24"/>
          <w:lang w:val="fi-FI"/>
        </w:rPr>
      </w:pPr>
      <w:r w:rsidRPr="00B02D77">
        <w:rPr>
          <w:sz w:val="24"/>
          <w:szCs w:val="24"/>
          <w:lang w:val="fi-FI"/>
        </w:rPr>
        <w:t>• Sõidutee pinna heleduse pikiühtlus (UI) on sõidutee sõiduradade heleduse pikiühtluse vähim väärtus.</w:t>
      </w:r>
    </w:p>
    <w:p w14:paraId="1FB45797" w14:textId="77777777" w:rsidR="00B02D77" w:rsidRPr="00B02D77" w:rsidRDefault="00B02D77" w:rsidP="00B02D77">
      <w:pPr>
        <w:rPr>
          <w:sz w:val="24"/>
          <w:szCs w:val="24"/>
          <w:lang w:val="fi-FI"/>
        </w:rPr>
      </w:pPr>
      <w:r w:rsidRPr="00B02D77">
        <w:rPr>
          <w:sz w:val="24"/>
          <w:szCs w:val="24"/>
          <w:lang w:val="fi-FI"/>
        </w:rPr>
        <w:t>• Pikiühtlus Ul iseloomustab teepinna heledate ja tumedate osade vaheldumisel tekkiva nägemist segava toime vähesust pikkadel teeosadel.</w:t>
      </w:r>
    </w:p>
    <w:p w14:paraId="6490F147" w14:textId="77777777" w:rsidR="00B02D77" w:rsidRPr="00B02D77" w:rsidRDefault="00B02D77" w:rsidP="00B02D77">
      <w:pPr>
        <w:rPr>
          <w:sz w:val="24"/>
          <w:szCs w:val="24"/>
          <w:lang w:val="fi-FI"/>
        </w:rPr>
      </w:pPr>
      <w:r w:rsidRPr="00B02D77">
        <w:rPr>
          <w:sz w:val="24"/>
          <w:szCs w:val="24"/>
          <w:lang w:val="fi-FI"/>
        </w:rPr>
        <w:t>• Heledusläve kõrgenemistegur (TI) on nähtavuse halvenemise määr teevalgustusrajatise valgustite räiguse toimel.</w:t>
      </w:r>
    </w:p>
    <w:p w14:paraId="27851E31" w14:textId="77777777" w:rsidR="004A288C" w:rsidRDefault="00B02D77" w:rsidP="00B02D77">
      <w:pPr>
        <w:rPr>
          <w:sz w:val="24"/>
          <w:szCs w:val="24"/>
          <w:lang w:val="fi-FI"/>
        </w:rPr>
      </w:pPr>
      <w:r w:rsidRPr="00B02D77">
        <w:rPr>
          <w:sz w:val="24"/>
          <w:szCs w:val="24"/>
          <w:lang w:val="fi-FI"/>
        </w:rPr>
        <w:t>• Sõidutee valgustustiheduse ümbrussuhe (SR) on sõidutee äärega külgneva välisriba ja sõidutee ääreriba keskmise valgustus-tiheduse suhe. Ümbrussuhet SR kasutatakse üksnes siis, kui sõidutee ümbrus ei kujuta endast muud liiklusala (sealhulgas kõnniteed, jalgrattateed või ohutusriba), mis külgneb sõiduteega ja mille kohta kehtivad omad nõuded.</w:t>
      </w:r>
    </w:p>
    <w:p w14:paraId="6AC809D0" w14:textId="77777777" w:rsidR="001C4D84" w:rsidRDefault="001C4D84" w:rsidP="00B02D77">
      <w:pPr>
        <w:rPr>
          <w:sz w:val="24"/>
          <w:szCs w:val="24"/>
          <w:lang w:val="fi-FI"/>
        </w:rPr>
      </w:pPr>
    </w:p>
    <w:p w14:paraId="43C7D256" w14:textId="3261E658" w:rsidR="001C4D84" w:rsidRPr="001C4D84" w:rsidRDefault="001C4D84" w:rsidP="001C4D84">
      <w:pPr>
        <w:pStyle w:val="Pealkiri22"/>
      </w:pPr>
      <w:r w:rsidRPr="001C4D84">
        <w:t>Riigitee kaitsetsoonis paiknevad valgustid</w:t>
      </w:r>
    </w:p>
    <w:p w14:paraId="3EC58757" w14:textId="2DE29932" w:rsidR="001C4D84" w:rsidRDefault="001C4D84" w:rsidP="00B02D77">
      <w:pPr>
        <w:rPr>
          <w:sz w:val="24"/>
          <w:szCs w:val="24"/>
          <w:lang w:val="fi-FI"/>
        </w:rPr>
      </w:pPr>
      <w:r>
        <w:rPr>
          <w:sz w:val="24"/>
          <w:szCs w:val="24"/>
          <w:lang w:val="fi-FI"/>
        </w:rPr>
        <w:t>Asula sisese tee</w:t>
      </w:r>
      <w:r w:rsidRPr="001C4D84">
        <w:rPr>
          <w:sz w:val="24"/>
          <w:szCs w:val="24"/>
          <w:lang w:val="fi-FI"/>
        </w:rPr>
        <w:t xml:space="preserve"> valgustamisel tuleb vältida sõiduteel liiklejate pimestamist vm häirivat ja eksitavat mõju. Asula sisese tee valgusarvutuses peab olema näidatud sõiduteele langeva  heleduse Lm väärtused. Riigiteele tohib </w:t>
      </w:r>
      <w:r>
        <w:rPr>
          <w:sz w:val="24"/>
          <w:szCs w:val="24"/>
          <w:lang w:val="fi-FI"/>
        </w:rPr>
        <w:t xml:space="preserve">asula sisese tee </w:t>
      </w:r>
      <w:r w:rsidRPr="001C4D84">
        <w:rPr>
          <w:sz w:val="24"/>
          <w:szCs w:val="24"/>
          <w:lang w:val="fi-FI"/>
        </w:rPr>
        <w:t>valgustitest sattuda heledust kuni Lm=0,03 cd/m2.  Juhul kui asula sisese tee valgustamisel satub sõiduteele suurem keskmine heledus kui Lm=0,03 cd/m2, tuleb lahendada nii kergliiklustee kui sõidutee valgustamine tee/tänavavalgustusega või kombineeritult. 5.7.2 Teeomaniku nõudmisel, tuleb teostada asula sisese tee valgustuse ehitaja poolt sõiduteele langeva valgustuse keskmise heleduse mõõtmised veendumaks, et sõiduteele ei jõua kergliiklustee valgustitest heledust üle 0,03 cd/m2 kohta ning esitada valgustuse mõõtmise protokoll, mis vastab standardile EVS-EN 13201-4.</w:t>
      </w:r>
    </w:p>
    <w:p w14:paraId="38E3F8C5" w14:textId="77777777" w:rsidR="00B02D77" w:rsidRDefault="00B02D77" w:rsidP="00B02D77">
      <w:pPr>
        <w:rPr>
          <w:sz w:val="24"/>
          <w:szCs w:val="24"/>
          <w:lang w:val="fi-FI"/>
        </w:rPr>
      </w:pPr>
    </w:p>
    <w:p w14:paraId="1CCB7589" w14:textId="77777777" w:rsidR="00B02D77" w:rsidRPr="00B02D77" w:rsidRDefault="00B02D77" w:rsidP="00B02D77">
      <w:pPr>
        <w:pStyle w:val="Pealkiri22"/>
      </w:pPr>
      <w:bookmarkStart w:id="27" w:name="_Toc197831828"/>
      <w:r w:rsidRPr="00B02D77">
        <w:lastRenderedPageBreak/>
        <w:t>Tänavavalgustite paigutus mastidele</w:t>
      </w:r>
      <w:bookmarkEnd w:id="27"/>
    </w:p>
    <w:bookmarkEnd w:id="13"/>
    <w:bookmarkEnd w:id="14"/>
    <w:p w14:paraId="4468C5B0" w14:textId="77777777" w:rsidR="00B02D77" w:rsidRPr="00B02D77" w:rsidRDefault="00B02D77">
      <w:pPr>
        <w:pStyle w:val="Kehatekst"/>
        <w:tabs>
          <w:tab w:val="left" w:pos="360"/>
        </w:tabs>
        <w:rPr>
          <w:rFonts w:ascii="Times New Roman" w:hAnsi="Times New Roman"/>
          <w:szCs w:val="24"/>
          <w:lang w:val="fi-FI"/>
        </w:rPr>
      </w:pPr>
      <w:r w:rsidRPr="00993DC6">
        <w:rPr>
          <w:rFonts w:ascii="Times New Roman" w:hAnsi="Times New Roman"/>
          <w:szCs w:val="24"/>
          <w:lang w:val="fi-FI"/>
        </w:rPr>
        <w:t>Tänavavalgustid paigaldada puitmastidel</w:t>
      </w:r>
      <w:r w:rsidR="00993DC6" w:rsidRPr="00993DC6">
        <w:rPr>
          <w:rFonts w:ascii="Times New Roman" w:hAnsi="Times New Roman"/>
          <w:szCs w:val="24"/>
          <w:lang w:val="fi-FI"/>
        </w:rPr>
        <w:t xml:space="preserve">e kuumtsingitud konsoolide abil. Valgustite paigalduskõrgus peab olema teepinnast vähemat 6 m. </w:t>
      </w:r>
      <w:r w:rsidR="00993DC6">
        <w:rPr>
          <w:rFonts w:ascii="Times New Roman" w:hAnsi="Times New Roman"/>
          <w:szCs w:val="24"/>
          <w:lang w:val="fi-FI"/>
        </w:rPr>
        <w:t xml:space="preserve">Konsooli pikkus valitud vastavalt masti kaugusele tee servast. </w:t>
      </w:r>
      <w:r w:rsidRPr="00B02D77">
        <w:rPr>
          <w:rFonts w:ascii="Times New Roman" w:hAnsi="Times New Roman"/>
          <w:szCs w:val="24"/>
          <w:lang w:val="fi-FI"/>
        </w:rPr>
        <w:t>Tõrma kuivati: (Rakvere L) alajaama fiidri F</w:t>
      </w:r>
      <w:r w:rsidR="00993DC6">
        <w:rPr>
          <w:rFonts w:ascii="Times New Roman" w:hAnsi="Times New Roman"/>
          <w:szCs w:val="24"/>
          <w:lang w:val="fi-FI"/>
        </w:rPr>
        <w:t>7</w:t>
      </w:r>
      <w:r w:rsidRPr="00B02D77">
        <w:rPr>
          <w:rFonts w:ascii="Times New Roman" w:hAnsi="Times New Roman"/>
          <w:szCs w:val="24"/>
          <w:lang w:val="fi-FI"/>
        </w:rPr>
        <w:t xml:space="preserve"> masti M1</w:t>
      </w:r>
      <w:r w:rsidR="00993DC6">
        <w:rPr>
          <w:rFonts w:ascii="Times New Roman" w:hAnsi="Times New Roman"/>
          <w:szCs w:val="24"/>
          <w:lang w:val="fi-FI"/>
        </w:rPr>
        <w:t>…M6 konsooli pikkuseks on valitud 2,5 m, masti M7 konsooli pikkuseks 1 m. Sama alajaama fiidri F8 mastide M2</w:t>
      </w:r>
      <w:r w:rsidR="005E6B3F">
        <w:rPr>
          <w:rFonts w:ascii="Times New Roman" w:hAnsi="Times New Roman"/>
          <w:szCs w:val="24"/>
          <w:lang w:val="fi-FI"/>
        </w:rPr>
        <w:t>,</w:t>
      </w:r>
      <w:r w:rsidR="00993DC6">
        <w:rPr>
          <w:rFonts w:ascii="Times New Roman" w:hAnsi="Times New Roman"/>
          <w:szCs w:val="24"/>
          <w:lang w:val="fi-FI"/>
        </w:rPr>
        <w:t xml:space="preserve"> M3</w:t>
      </w:r>
      <w:r w:rsidR="005E6B3F">
        <w:rPr>
          <w:rFonts w:ascii="Times New Roman" w:hAnsi="Times New Roman"/>
          <w:szCs w:val="24"/>
          <w:lang w:val="fi-FI"/>
        </w:rPr>
        <w:t>, M9…M12 konsooli pikkuseks 1 m ning mastide M4…M8 konsooli pikkuseks 2,5 m.</w:t>
      </w:r>
      <w:r w:rsidR="00993DC6">
        <w:rPr>
          <w:rFonts w:ascii="Times New Roman" w:hAnsi="Times New Roman"/>
          <w:szCs w:val="24"/>
          <w:lang w:val="fi-FI"/>
        </w:rPr>
        <w:t xml:space="preserve"> </w:t>
      </w:r>
      <w:r w:rsidRPr="00B02D77">
        <w:rPr>
          <w:rFonts w:ascii="Times New Roman" w:hAnsi="Times New Roman"/>
          <w:szCs w:val="24"/>
          <w:lang w:val="fi-FI"/>
        </w:rPr>
        <w:t xml:space="preserve"> Tõrma küla: (Rakvere L) alajaama fiidri F1 masti</w:t>
      </w:r>
      <w:r w:rsidR="005E6B3F">
        <w:rPr>
          <w:rFonts w:ascii="Times New Roman" w:hAnsi="Times New Roman"/>
          <w:szCs w:val="24"/>
          <w:lang w:val="fi-FI"/>
        </w:rPr>
        <w:t>de M1 ja</w:t>
      </w:r>
      <w:r w:rsidRPr="00B02D77">
        <w:rPr>
          <w:rFonts w:ascii="Times New Roman" w:hAnsi="Times New Roman"/>
          <w:szCs w:val="24"/>
          <w:lang w:val="fi-FI"/>
        </w:rPr>
        <w:t xml:space="preserve"> M3</w:t>
      </w:r>
      <w:r w:rsidR="005E6B3F">
        <w:rPr>
          <w:rFonts w:ascii="Times New Roman" w:hAnsi="Times New Roman"/>
          <w:szCs w:val="24"/>
          <w:lang w:val="fi-FI"/>
        </w:rPr>
        <w:t xml:space="preserve"> konsooli pikkuseks on 1 m. Kahe puidust lisamasti konsoolid on 0,3 m pikkused, metallmastid on ilma konsoolita, valgustid paigaldatakse posti otsa. Konsoolide ja posti otste läbimõõt on 60 mm.</w:t>
      </w:r>
      <w:r w:rsidR="009C33FA">
        <w:rPr>
          <w:rFonts w:ascii="Times New Roman" w:hAnsi="Times New Roman"/>
          <w:szCs w:val="24"/>
          <w:lang w:val="fi-FI"/>
        </w:rPr>
        <w:t xml:space="preserve"> </w:t>
      </w:r>
      <w:r w:rsidR="009C33FA" w:rsidRPr="009C33FA">
        <w:rPr>
          <w:rFonts w:ascii="Times New Roman" w:hAnsi="Times New Roman"/>
          <w:szCs w:val="24"/>
          <w:lang w:val="fi-FI"/>
        </w:rPr>
        <w:t>Valgustite kaldenurk horisontaali suhtes</w:t>
      </w:r>
      <w:r w:rsidR="000B4F1A">
        <w:rPr>
          <w:rFonts w:ascii="Times New Roman" w:hAnsi="Times New Roman"/>
          <w:szCs w:val="24"/>
          <w:lang w:val="fi-FI"/>
        </w:rPr>
        <w:t xml:space="preserve"> on</w:t>
      </w:r>
      <w:r w:rsidR="009C33FA" w:rsidRPr="009C33FA">
        <w:rPr>
          <w:rFonts w:ascii="Times New Roman" w:hAnsi="Times New Roman"/>
          <w:szCs w:val="24"/>
          <w:lang w:val="fi-FI"/>
        </w:rPr>
        <w:t xml:space="preserve"> 5°.</w:t>
      </w:r>
    </w:p>
    <w:p w14:paraId="0274BE45" w14:textId="77777777" w:rsidR="00502F43" w:rsidRDefault="00502F43">
      <w:pPr>
        <w:tabs>
          <w:tab w:val="left" w:pos="360"/>
        </w:tabs>
        <w:jc w:val="both"/>
        <w:rPr>
          <w:rFonts w:ascii="Arial" w:hAnsi="Arial" w:cs="Arial"/>
          <w:sz w:val="22"/>
          <w:szCs w:val="22"/>
          <w:lang w:val="et-EE"/>
        </w:rPr>
      </w:pPr>
    </w:p>
    <w:p w14:paraId="53B3FB90" w14:textId="77777777" w:rsidR="005E6B3F" w:rsidRDefault="005E6B3F">
      <w:pPr>
        <w:tabs>
          <w:tab w:val="left" w:pos="360"/>
        </w:tabs>
        <w:jc w:val="both"/>
        <w:rPr>
          <w:rFonts w:ascii="Arial" w:hAnsi="Arial" w:cs="Arial"/>
          <w:sz w:val="22"/>
          <w:szCs w:val="22"/>
          <w:lang w:val="et-EE"/>
        </w:rPr>
      </w:pPr>
    </w:p>
    <w:p w14:paraId="3AC69A62" w14:textId="77777777" w:rsidR="005E6B3F" w:rsidRDefault="005E6B3F" w:rsidP="00B25A08">
      <w:pPr>
        <w:pStyle w:val="Pealkiri22"/>
      </w:pPr>
      <w:bookmarkStart w:id="28" w:name="_Toc197831829"/>
      <w:r>
        <w:t xml:space="preserve">Valgustid ja </w:t>
      </w:r>
      <w:r w:rsidR="00B25A08">
        <w:t>valgustite</w:t>
      </w:r>
      <w:r>
        <w:t xml:space="preserve"> juhtimine</w:t>
      </w:r>
      <w:bookmarkEnd w:id="28"/>
    </w:p>
    <w:p w14:paraId="701D6EA0" w14:textId="77777777" w:rsidR="0086779C" w:rsidRDefault="0086779C" w:rsidP="00B25A08">
      <w:pPr>
        <w:pStyle w:val="Kehatekst"/>
        <w:tabs>
          <w:tab w:val="left" w:pos="360"/>
        </w:tabs>
        <w:rPr>
          <w:rFonts w:ascii="Times New Roman" w:hAnsi="Times New Roman"/>
          <w:szCs w:val="24"/>
          <w:lang w:val="fi-FI"/>
        </w:rPr>
      </w:pPr>
      <w:r>
        <w:rPr>
          <w:rFonts w:ascii="Times New Roman" w:hAnsi="Times New Roman"/>
          <w:szCs w:val="24"/>
          <w:lang w:val="fi-FI"/>
        </w:rPr>
        <w:t xml:space="preserve">Tänavavalgustitena kasutada eelprogrammeeritavaid, hämardatavaid leedvalgusteid võimsusega 15…32W, värvsustemperatuuriga 3000K. Paigaldatavad tänavavalgustid ei tohi tekitada pimestamist ning valgusreostust. Tänavavalgustuse juhtimine toimub hämaralüliti abil, mis paigutatakse juhtimiskilpi ja peab olema tänavavalgustite otsese valguse eest varjatud. </w:t>
      </w:r>
    </w:p>
    <w:p w14:paraId="3429E5D7" w14:textId="77777777" w:rsidR="001567FA" w:rsidRPr="001567FA" w:rsidRDefault="001567FA" w:rsidP="001567FA">
      <w:pPr>
        <w:pStyle w:val="Kehatekst"/>
        <w:tabs>
          <w:tab w:val="left" w:pos="360"/>
        </w:tabs>
        <w:rPr>
          <w:rFonts w:ascii="Times New Roman" w:hAnsi="Times New Roman"/>
          <w:szCs w:val="24"/>
          <w:lang w:val="fi-FI"/>
        </w:rPr>
      </w:pPr>
      <w:r w:rsidRPr="001567FA">
        <w:rPr>
          <w:rFonts w:ascii="Times New Roman" w:hAnsi="Times New Roman"/>
          <w:szCs w:val="24"/>
          <w:lang w:val="fi-FI"/>
        </w:rPr>
        <w:t>Ristsuunalised läbiminekud olemasolevast teest teostatakse kinnisel meetodil. Minimaalne sügavus 1,0 m ümbritsevast maapinnast. Kaabel paigaldatakse A-tugevusklassi (survetugevusega 1250 N) kaitsetorusse kogu teemaa laiuses.</w:t>
      </w:r>
    </w:p>
    <w:p w14:paraId="46632A5E" w14:textId="77777777" w:rsidR="001567FA" w:rsidRPr="001567FA" w:rsidRDefault="001567FA" w:rsidP="001567FA">
      <w:pPr>
        <w:pStyle w:val="Kehatekst"/>
        <w:tabs>
          <w:tab w:val="left" w:pos="360"/>
        </w:tabs>
        <w:rPr>
          <w:rFonts w:ascii="Times New Roman" w:hAnsi="Times New Roman"/>
          <w:szCs w:val="24"/>
          <w:lang w:val="fi-FI"/>
        </w:rPr>
      </w:pPr>
      <w:r w:rsidRPr="001567FA">
        <w:rPr>
          <w:rFonts w:ascii="Times New Roman" w:hAnsi="Times New Roman"/>
          <w:szCs w:val="24"/>
          <w:lang w:val="fi-FI"/>
        </w:rPr>
        <w:t>Rööpsuunaline kaabel paigaldatakse A-tugevusklassi kaitsetorus diam. 110/95 üldjuhul kõnnitee(teepeenra) ja piirneva kinnistu piiri vahel. Paigaldussügavus minimaalselt 1,0 m maapinnast (muldkeha nõlvad puuduvad).</w:t>
      </w:r>
    </w:p>
    <w:p w14:paraId="655D3A01" w14:textId="77777777" w:rsidR="001567FA" w:rsidRPr="001567FA" w:rsidRDefault="001567FA" w:rsidP="001567FA">
      <w:pPr>
        <w:pStyle w:val="Kehatekst"/>
        <w:tabs>
          <w:tab w:val="left" w:pos="360"/>
        </w:tabs>
        <w:rPr>
          <w:rFonts w:ascii="Times New Roman" w:hAnsi="Times New Roman"/>
          <w:szCs w:val="24"/>
          <w:lang w:val="fi-FI"/>
        </w:rPr>
      </w:pPr>
      <w:r w:rsidRPr="001567FA">
        <w:rPr>
          <w:rFonts w:ascii="Times New Roman" w:hAnsi="Times New Roman"/>
          <w:szCs w:val="24"/>
          <w:lang w:val="fi-FI"/>
        </w:rPr>
        <w:t>Valgustuse toimimise graafiku kinnitab omavalitsuse volikogu.</w:t>
      </w:r>
    </w:p>
    <w:p w14:paraId="44871ABF" w14:textId="77777777" w:rsidR="001567FA" w:rsidRDefault="001567FA" w:rsidP="001567FA">
      <w:pPr>
        <w:pStyle w:val="Kehatekst"/>
        <w:tabs>
          <w:tab w:val="left" w:pos="360"/>
        </w:tabs>
        <w:rPr>
          <w:rFonts w:ascii="Times New Roman" w:hAnsi="Times New Roman"/>
          <w:szCs w:val="24"/>
          <w:lang w:val="fi-FI"/>
        </w:rPr>
      </w:pPr>
      <w:r w:rsidRPr="001567FA">
        <w:rPr>
          <w:rFonts w:ascii="Times New Roman" w:hAnsi="Times New Roman"/>
          <w:szCs w:val="24"/>
          <w:lang w:val="fi-FI"/>
        </w:rPr>
        <w:t>Tänavavalgustusvõrgu haldaja kohustuseks on korraldada regulaarselt valgustuse toitevõrgu ja valgustite hooldust ja pidada kinni valgustuse toimimise graafikust.</w:t>
      </w:r>
    </w:p>
    <w:p w14:paraId="0E19D7D3" w14:textId="77777777" w:rsidR="0086779C" w:rsidRDefault="0086779C" w:rsidP="00B25A08">
      <w:pPr>
        <w:pStyle w:val="Kehatekst"/>
        <w:tabs>
          <w:tab w:val="left" w:pos="360"/>
        </w:tabs>
        <w:rPr>
          <w:rFonts w:ascii="Times New Roman" w:hAnsi="Times New Roman"/>
          <w:szCs w:val="24"/>
          <w:lang w:val="fi-FI"/>
        </w:rPr>
      </w:pPr>
    </w:p>
    <w:p w14:paraId="1079633E" w14:textId="77777777" w:rsidR="0086779C" w:rsidRDefault="007E1456" w:rsidP="007E1456">
      <w:pPr>
        <w:pStyle w:val="Pealkiri12"/>
      </w:pPr>
      <w:bookmarkStart w:id="29" w:name="_Toc197831830"/>
      <w:r w:rsidRPr="007E1456">
        <w:t>EHITUS</w:t>
      </w:r>
      <w:r w:rsidR="000F61DF">
        <w:t>e kavandamine</w:t>
      </w:r>
      <w:bookmarkEnd w:id="29"/>
    </w:p>
    <w:p w14:paraId="1BE0EDBC" w14:textId="77777777" w:rsidR="007E1456" w:rsidRDefault="007E1456" w:rsidP="007E1456">
      <w:pPr>
        <w:pStyle w:val="Pealkiri22"/>
      </w:pPr>
      <w:bookmarkStart w:id="30" w:name="_Toc197831831"/>
      <w:r>
        <w:t>Tutvumine dokumentatsiooniga ja hinnakujundus</w:t>
      </w:r>
      <w:bookmarkEnd w:id="30"/>
    </w:p>
    <w:p w14:paraId="1F0CFF38" w14:textId="77777777" w:rsidR="00502F43" w:rsidRPr="00B25A08" w:rsidRDefault="00502F43" w:rsidP="00B25A08">
      <w:pPr>
        <w:pStyle w:val="Kehatekst"/>
        <w:tabs>
          <w:tab w:val="left" w:pos="360"/>
        </w:tabs>
        <w:rPr>
          <w:rFonts w:ascii="Times New Roman" w:hAnsi="Times New Roman"/>
          <w:szCs w:val="24"/>
          <w:lang w:val="fi-FI"/>
        </w:rPr>
      </w:pPr>
      <w:r w:rsidRPr="00B25A08">
        <w:rPr>
          <w:rFonts w:ascii="Times New Roman" w:hAnsi="Times New Roman"/>
          <w:szCs w:val="24"/>
          <w:lang w:val="fi-FI"/>
        </w:rPr>
        <w:t>Kui projekteerimise ja ehituse vahelisel perioodil toimuvad kehtivates asjakohastes normdokumentides muudatused, siis peavad need kajastuma pakkumisdokumentides.</w:t>
      </w:r>
    </w:p>
    <w:p w14:paraId="50A7CA7B" w14:textId="77777777" w:rsidR="00502F43" w:rsidRPr="00B25A08" w:rsidRDefault="00502F43" w:rsidP="00B25A08">
      <w:pPr>
        <w:pStyle w:val="Kehatekst"/>
        <w:tabs>
          <w:tab w:val="left" w:pos="360"/>
        </w:tabs>
        <w:rPr>
          <w:rFonts w:ascii="Times New Roman" w:hAnsi="Times New Roman"/>
          <w:szCs w:val="24"/>
          <w:lang w:val="fi-FI"/>
        </w:rPr>
      </w:pPr>
      <w:r w:rsidRPr="00B25A08">
        <w:rPr>
          <w:rFonts w:ascii="Times New Roman" w:hAnsi="Times New Roman"/>
          <w:szCs w:val="24"/>
          <w:lang w:val="fi-FI"/>
        </w:rPr>
        <w:t>Pakkumisdokumentatsiooni vastuolu korral projektiga tuleb lugeda õigeks pakkumis</w:t>
      </w:r>
      <w:r w:rsidRPr="00B25A08">
        <w:rPr>
          <w:rFonts w:ascii="Times New Roman" w:hAnsi="Times New Roman"/>
          <w:szCs w:val="24"/>
          <w:lang w:val="fi-FI"/>
        </w:rPr>
        <w:softHyphen/>
        <w:t>dokumentatsioonis toodut.</w:t>
      </w:r>
    </w:p>
    <w:p w14:paraId="500FA0EE" w14:textId="77777777" w:rsidR="00502F43" w:rsidRPr="00B25A08" w:rsidRDefault="00502F43" w:rsidP="00B25A08">
      <w:pPr>
        <w:pStyle w:val="Kehatekst"/>
        <w:tabs>
          <w:tab w:val="left" w:pos="360"/>
        </w:tabs>
        <w:rPr>
          <w:rFonts w:ascii="Times New Roman" w:hAnsi="Times New Roman"/>
          <w:szCs w:val="24"/>
          <w:lang w:val="fi-FI"/>
        </w:rPr>
      </w:pPr>
      <w:r w:rsidRPr="00B25A08">
        <w:rPr>
          <w:rFonts w:ascii="Times New Roman" w:hAnsi="Times New Roman"/>
          <w:szCs w:val="24"/>
          <w:lang w:val="fi-FI"/>
        </w:rPr>
        <w:t xml:space="preserve">Kõik tööd peab </w:t>
      </w:r>
      <w:r w:rsidR="00172DDC" w:rsidRPr="00B25A08">
        <w:rPr>
          <w:rFonts w:ascii="Times New Roman" w:hAnsi="Times New Roman"/>
          <w:szCs w:val="24"/>
          <w:lang w:val="fi-FI"/>
        </w:rPr>
        <w:t>Paigaldaja</w:t>
      </w:r>
      <w:r w:rsidRPr="00B25A08">
        <w:rPr>
          <w:rFonts w:ascii="Times New Roman" w:hAnsi="Times New Roman"/>
          <w:szCs w:val="24"/>
          <w:lang w:val="fi-FI"/>
        </w:rPr>
        <w:t xml:space="preserve"> teostama vastavuses heade ehitustavadega ning tegema seda viisil, mis ei kahjusta ümbritsevat sotsiaal- ja looduskeskkonda.</w:t>
      </w:r>
    </w:p>
    <w:p w14:paraId="029DB8E9" w14:textId="77777777" w:rsidR="00502F43" w:rsidRPr="00B25A08" w:rsidRDefault="00502F43" w:rsidP="00B25A08">
      <w:pPr>
        <w:pStyle w:val="Kehatekst"/>
        <w:tabs>
          <w:tab w:val="left" w:pos="360"/>
        </w:tabs>
        <w:rPr>
          <w:rFonts w:ascii="Times New Roman" w:hAnsi="Times New Roman"/>
          <w:szCs w:val="24"/>
          <w:lang w:val="fi-FI"/>
        </w:rPr>
      </w:pPr>
      <w:r w:rsidRPr="00B25A08">
        <w:rPr>
          <w:rFonts w:ascii="Times New Roman" w:hAnsi="Times New Roman"/>
          <w:szCs w:val="24"/>
          <w:lang w:val="fi-FI"/>
        </w:rPr>
        <w:t>Kasutada võib ainult materjale ja tooteid, milliste vastavus on tõendatud Eesti Vabariigis kehtivate protseduuridega</w:t>
      </w:r>
      <w:r w:rsidR="00172DDC" w:rsidRPr="00B25A08">
        <w:rPr>
          <w:rFonts w:ascii="Times New Roman" w:hAnsi="Times New Roman"/>
          <w:szCs w:val="24"/>
          <w:lang w:val="fi-FI"/>
        </w:rPr>
        <w:t xml:space="preserve"> ja heaks kiidetud Elektrilevi OÜ poolt</w:t>
      </w:r>
      <w:r w:rsidRPr="00B25A08">
        <w:rPr>
          <w:rFonts w:ascii="Times New Roman" w:hAnsi="Times New Roman"/>
          <w:szCs w:val="24"/>
          <w:lang w:val="fi-FI"/>
        </w:rPr>
        <w:t>.</w:t>
      </w:r>
      <w:r w:rsidR="00172DDC" w:rsidRPr="00B25A08">
        <w:rPr>
          <w:rFonts w:ascii="Times New Roman" w:hAnsi="Times New Roman"/>
          <w:szCs w:val="24"/>
          <w:lang w:val="fi-FI"/>
        </w:rPr>
        <w:t xml:space="preserve"> </w:t>
      </w:r>
    </w:p>
    <w:p w14:paraId="77CB6C14" w14:textId="77777777" w:rsidR="00502F43" w:rsidRPr="00B25A08" w:rsidRDefault="00502F43" w:rsidP="00B25A08">
      <w:pPr>
        <w:pStyle w:val="Kehatekst"/>
        <w:tabs>
          <w:tab w:val="left" w:pos="360"/>
        </w:tabs>
        <w:rPr>
          <w:rFonts w:ascii="Times New Roman" w:hAnsi="Times New Roman"/>
          <w:szCs w:val="24"/>
          <w:lang w:val="fi-FI"/>
        </w:rPr>
      </w:pPr>
      <w:r w:rsidRPr="00B25A08">
        <w:rPr>
          <w:rFonts w:ascii="Times New Roman" w:hAnsi="Times New Roman"/>
          <w:szCs w:val="24"/>
          <w:lang w:val="fi-FI"/>
        </w:rPr>
        <w:t>Ehitustehnoloogia</w:t>
      </w:r>
      <w:r w:rsidR="009C1044" w:rsidRPr="00B25A08">
        <w:rPr>
          <w:rFonts w:ascii="Times New Roman" w:hAnsi="Times New Roman"/>
          <w:szCs w:val="24"/>
          <w:lang w:val="fi-FI"/>
        </w:rPr>
        <w:t xml:space="preserve"> ja kvaliteet peavad vastama</w:t>
      </w:r>
      <w:r w:rsidRPr="00B25A08">
        <w:rPr>
          <w:rFonts w:ascii="Times New Roman" w:hAnsi="Times New Roman"/>
          <w:szCs w:val="24"/>
          <w:lang w:val="fi-FI"/>
        </w:rPr>
        <w:t xml:space="preserve"> asjakohastele normidele ning juhenditele, millised on jõus ehitusperioodil.</w:t>
      </w:r>
    </w:p>
    <w:p w14:paraId="51FE2644" w14:textId="77777777" w:rsidR="00502F43" w:rsidRPr="00B25A08" w:rsidRDefault="00172DDC" w:rsidP="00B25A08">
      <w:pPr>
        <w:pStyle w:val="Kehatekst"/>
        <w:tabs>
          <w:tab w:val="left" w:pos="360"/>
        </w:tabs>
        <w:rPr>
          <w:rFonts w:ascii="Times New Roman" w:hAnsi="Times New Roman"/>
          <w:szCs w:val="24"/>
          <w:lang w:val="fi-FI"/>
        </w:rPr>
      </w:pPr>
      <w:r w:rsidRPr="00B25A08">
        <w:rPr>
          <w:rFonts w:ascii="Times New Roman" w:hAnsi="Times New Roman"/>
          <w:szCs w:val="24"/>
          <w:lang w:val="fi-FI"/>
        </w:rPr>
        <w:t>Paigaldaja</w:t>
      </w:r>
      <w:r w:rsidR="009C1044" w:rsidRPr="00B25A08">
        <w:rPr>
          <w:rFonts w:ascii="Times New Roman" w:hAnsi="Times New Roman"/>
          <w:szCs w:val="24"/>
          <w:lang w:val="fi-FI"/>
        </w:rPr>
        <w:t xml:space="preserve"> peab iga üksiku</w:t>
      </w:r>
      <w:r w:rsidR="00502F43" w:rsidRPr="00B25A08">
        <w:rPr>
          <w:rFonts w:ascii="Times New Roman" w:hAnsi="Times New Roman"/>
          <w:szCs w:val="24"/>
          <w:lang w:val="fi-FI"/>
        </w:rPr>
        <w:t xml:space="preserve"> spetsifikatsiooni kohase töö teostamisel arvestama kõikide tööoperatsioonide ja kulutustega, mis on kirjeldatud vastavas spetsifikatsioonis.</w:t>
      </w:r>
    </w:p>
    <w:p w14:paraId="1E0ED7F2" w14:textId="77777777" w:rsidR="0007107C" w:rsidRDefault="00502F43" w:rsidP="0007107C">
      <w:pPr>
        <w:pStyle w:val="Kehatekst"/>
        <w:tabs>
          <w:tab w:val="left" w:pos="360"/>
        </w:tabs>
        <w:rPr>
          <w:rFonts w:ascii="Times New Roman" w:hAnsi="Times New Roman"/>
          <w:szCs w:val="24"/>
          <w:lang w:val="fi-FI"/>
        </w:rPr>
      </w:pPr>
      <w:r w:rsidRPr="00B25A08">
        <w:rPr>
          <w:rFonts w:ascii="Times New Roman" w:hAnsi="Times New Roman"/>
          <w:szCs w:val="24"/>
          <w:lang w:val="fi-FI"/>
        </w:rPr>
        <w:t xml:space="preserve">Ehitustööd tuleb teostada vastavuses Eesti Vabariigis kehtivate seaduste ja muude õigusaktidega, samuti projektlahendusest tulenevate teiste normide ja standarditega. Käesoleva projekti teostamist puudutavate Eestis kehtivate seaduste ja õigusaktide tundmine on </w:t>
      </w:r>
      <w:r w:rsidR="00B95B1B" w:rsidRPr="00B25A08">
        <w:rPr>
          <w:rFonts w:ascii="Times New Roman" w:hAnsi="Times New Roman"/>
          <w:szCs w:val="24"/>
          <w:lang w:val="fi-FI"/>
        </w:rPr>
        <w:t>Paigaldaja</w:t>
      </w:r>
      <w:r w:rsidRPr="00B25A08">
        <w:rPr>
          <w:rFonts w:ascii="Times New Roman" w:hAnsi="Times New Roman"/>
          <w:szCs w:val="24"/>
          <w:lang w:val="fi-FI"/>
        </w:rPr>
        <w:t xml:space="preserve"> vastutusel.</w:t>
      </w:r>
      <w:r w:rsidR="0007107C">
        <w:rPr>
          <w:rFonts w:ascii="Times New Roman" w:hAnsi="Times New Roman"/>
          <w:szCs w:val="24"/>
          <w:lang w:val="fi-FI"/>
        </w:rPr>
        <w:t xml:space="preserve"> </w:t>
      </w:r>
    </w:p>
    <w:p w14:paraId="3A7F1F34" w14:textId="77777777" w:rsidR="0007107C" w:rsidRPr="0007107C" w:rsidRDefault="0007107C" w:rsidP="0007107C">
      <w:pPr>
        <w:pStyle w:val="Kehatekst"/>
        <w:tabs>
          <w:tab w:val="left" w:pos="360"/>
        </w:tabs>
        <w:rPr>
          <w:rFonts w:ascii="Times New Roman" w:hAnsi="Times New Roman"/>
          <w:szCs w:val="24"/>
          <w:lang w:val="fi-FI"/>
        </w:rPr>
      </w:pPr>
      <w:r w:rsidRPr="0007107C">
        <w:rPr>
          <w:rFonts w:ascii="Times New Roman" w:hAnsi="Times New Roman"/>
          <w:szCs w:val="24"/>
          <w:lang w:val="fi-FI"/>
        </w:rPr>
        <w:lastRenderedPageBreak/>
        <w:t>Juhul, kui Tellija ja/või Paigaldaja teevad ehitustööde käigus projekteerijaga kooskõlastamata muudatusi minetab projekteerija selles osas igasuguse vastutuse.</w:t>
      </w:r>
    </w:p>
    <w:p w14:paraId="39DCE1E3" w14:textId="77777777" w:rsidR="0007107C" w:rsidRPr="0007107C" w:rsidRDefault="0007107C" w:rsidP="0007107C">
      <w:pPr>
        <w:pStyle w:val="Kehatekst"/>
        <w:tabs>
          <w:tab w:val="left" w:pos="360"/>
        </w:tabs>
        <w:rPr>
          <w:rFonts w:ascii="Times New Roman" w:hAnsi="Times New Roman"/>
          <w:szCs w:val="24"/>
          <w:lang w:val="fi-FI"/>
        </w:rPr>
      </w:pPr>
      <w:r w:rsidRPr="0007107C">
        <w:rPr>
          <w:rFonts w:ascii="Times New Roman" w:hAnsi="Times New Roman"/>
          <w:szCs w:val="24"/>
          <w:lang w:val="fi-FI"/>
        </w:rPr>
        <w:t>Tellija, Paigaldaja ja omanikujärelevalve teavitavad projekteerijat avastatud puudustest, vigadest ja riskiteguritest, enne kui võtavad vastu konkreetse teostuse otsuse.</w:t>
      </w:r>
    </w:p>
    <w:p w14:paraId="69D28CB1" w14:textId="77777777" w:rsidR="0007107C" w:rsidRPr="0007107C" w:rsidRDefault="0007107C" w:rsidP="0007107C">
      <w:pPr>
        <w:pStyle w:val="Kehatekst"/>
        <w:tabs>
          <w:tab w:val="left" w:pos="360"/>
        </w:tabs>
        <w:rPr>
          <w:rFonts w:ascii="Times New Roman" w:hAnsi="Times New Roman"/>
          <w:szCs w:val="24"/>
          <w:lang w:val="fi-FI"/>
        </w:rPr>
      </w:pPr>
      <w:r w:rsidRPr="0007107C">
        <w:rPr>
          <w:rFonts w:ascii="Times New Roman" w:hAnsi="Times New Roman"/>
          <w:szCs w:val="24"/>
          <w:lang w:val="fi-FI"/>
        </w:rPr>
        <w:t>Paigaldaja peab kohale kutsuma kooskõlastuses nõudeid esitanud isiku, et ühiselt üle vaadata püstitatud tingimused, vältimaks hilisemaid erimeelsusi.</w:t>
      </w:r>
    </w:p>
    <w:p w14:paraId="4D6C4A3A" w14:textId="77777777" w:rsidR="0007107C" w:rsidRPr="0007107C" w:rsidRDefault="0007107C" w:rsidP="0007107C">
      <w:pPr>
        <w:pStyle w:val="Kehatekst"/>
        <w:tabs>
          <w:tab w:val="left" w:pos="360"/>
        </w:tabs>
        <w:rPr>
          <w:rFonts w:ascii="Times New Roman" w:hAnsi="Times New Roman"/>
          <w:szCs w:val="24"/>
          <w:lang w:val="fi-FI"/>
        </w:rPr>
      </w:pPr>
      <w:r w:rsidRPr="0007107C">
        <w:rPr>
          <w:rFonts w:ascii="Times New Roman" w:hAnsi="Times New Roman"/>
          <w:szCs w:val="24"/>
          <w:lang w:val="fi-FI"/>
        </w:rPr>
        <w:t xml:space="preserve">Toodud joonised, seletuskiri ja lisad moodustavad projekti lõpliku mahu. </w:t>
      </w:r>
    </w:p>
    <w:p w14:paraId="4E686A70" w14:textId="77777777" w:rsidR="0007107C" w:rsidRPr="0007107C" w:rsidRDefault="0007107C" w:rsidP="0007107C">
      <w:pPr>
        <w:pStyle w:val="Kehatekst"/>
        <w:tabs>
          <w:tab w:val="left" w:pos="360"/>
        </w:tabs>
        <w:rPr>
          <w:rFonts w:ascii="Times New Roman" w:hAnsi="Times New Roman"/>
          <w:szCs w:val="24"/>
          <w:lang w:val="fi-FI"/>
        </w:rPr>
      </w:pPr>
      <w:r w:rsidRPr="0007107C">
        <w:rPr>
          <w:rFonts w:ascii="Times New Roman" w:hAnsi="Times New Roman"/>
          <w:szCs w:val="24"/>
          <w:lang w:val="fi-FI"/>
        </w:rPr>
        <w:t>Juhul kui erilepetes ei ole nimeliselt teisiti määratletud, kuuluvad töövõttu kõik töö ettevõtulepingus määratletud tööd, nende teostamiseks vajalikud ehitusmaterjalid, tooted ja mehhanismid, kohustused ja õigused.</w:t>
      </w:r>
    </w:p>
    <w:p w14:paraId="16C81C96" w14:textId="77777777" w:rsidR="0007107C" w:rsidRPr="0007107C" w:rsidRDefault="0007107C" w:rsidP="0007107C">
      <w:pPr>
        <w:pStyle w:val="Kehatekst"/>
        <w:tabs>
          <w:tab w:val="left" w:pos="360"/>
        </w:tabs>
        <w:rPr>
          <w:rFonts w:ascii="Times New Roman" w:hAnsi="Times New Roman"/>
          <w:szCs w:val="24"/>
          <w:lang w:val="fi-FI"/>
        </w:rPr>
      </w:pPr>
      <w:r w:rsidRPr="0007107C">
        <w:rPr>
          <w:rFonts w:ascii="Times New Roman" w:hAnsi="Times New Roman"/>
          <w:szCs w:val="24"/>
          <w:lang w:val="fi-FI"/>
        </w:rPr>
        <w:t>Kui erilepetes ei ole teisiti määratud, kuuluvad töövõttu ka need tööd ja kohustused, mida ei ole töö ettevõtulepingus eriliselt mainitud ja ei sisaldu projektdokumentatsioonis, kuid mis häid ehitustavasid silmas pidades on vajalikud õnnestunud töötulemuse saavutamiseks.</w:t>
      </w:r>
    </w:p>
    <w:p w14:paraId="15FD6E6D" w14:textId="77777777" w:rsidR="00502F43" w:rsidRPr="00B25A08" w:rsidRDefault="0007107C" w:rsidP="0007107C">
      <w:pPr>
        <w:pStyle w:val="Kehatekst"/>
        <w:tabs>
          <w:tab w:val="left" w:pos="360"/>
        </w:tabs>
        <w:rPr>
          <w:rFonts w:ascii="Times New Roman" w:hAnsi="Times New Roman"/>
          <w:szCs w:val="24"/>
          <w:lang w:val="fi-FI"/>
        </w:rPr>
      </w:pPr>
      <w:r w:rsidRPr="0007107C">
        <w:rPr>
          <w:rFonts w:ascii="Times New Roman" w:hAnsi="Times New Roman"/>
          <w:szCs w:val="24"/>
          <w:lang w:val="fi-FI"/>
        </w:rPr>
        <w:t>Mehhanismid ja -masinad peavad olema töökorras ning vastama nendele esitatud ohutusnõuetele.</w:t>
      </w:r>
    </w:p>
    <w:p w14:paraId="36820D76" w14:textId="77777777" w:rsidR="00502F43" w:rsidRDefault="00502F43" w:rsidP="00B25A08">
      <w:pPr>
        <w:pStyle w:val="Kehatekst"/>
        <w:tabs>
          <w:tab w:val="left" w:pos="360"/>
        </w:tabs>
        <w:rPr>
          <w:rFonts w:ascii="Times New Roman" w:hAnsi="Times New Roman"/>
          <w:szCs w:val="24"/>
          <w:lang w:val="fi-FI"/>
        </w:rPr>
      </w:pPr>
      <w:r w:rsidRPr="00B25A08">
        <w:rPr>
          <w:rFonts w:ascii="Times New Roman" w:hAnsi="Times New Roman"/>
          <w:szCs w:val="24"/>
          <w:lang w:val="fi-FI"/>
        </w:rPr>
        <w:t xml:space="preserve">Ehitustööde teostamise aeg ja järjekord lepitakse kokku Tellija ja </w:t>
      </w:r>
      <w:r w:rsidR="00172DDC" w:rsidRPr="00B25A08">
        <w:rPr>
          <w:rFonts w:ascii="Times New Roman" w:hAnsi="Times New Roman"/>
          <w:szCs w:val="24"/>
          <w:lang w:val="fi-FI"/>
        </w:rPr>
        <w:t>Paigaldaja</w:t>
      </w:r>
      <w:r w:rsidRPr="00B25A08">
        <w:rPr>
          <w:rFonts w:ascii="Times New Roman" w:hAnsi="Times New Roman"/>
          <w:szCs w:val="24"/>
          <w:lang w:val="fi-FI"/>
        </w:rPr>
        <w:t xml:space="preserve"> vahelises lepingus.</w:t>
      </w:r>
    </w:p>
    <w:p w14:paraId="364B34BF" w14:textId="77777777" w:rsidR="007E1456" w:rsidRDefault="007E1456" w:rsidP="00B25A08">
      <w:pPr>
        <w:pStyle w:val="Kehatekst"/>
        <w:tabs>
          <w:tab w:val="left" w:pos="360"/>
        </w:tabs>
        <w:rPr>
          <w:rFonts w:ascii="Times New Roman" w:hAnsi="Times New Roman"/>
          <w:szCs w:val="24"/>
          <w:lang w:val="fi-FI"/>
        </w:rPr>
      </w:pPr>
    </w:p>
    <w:p w14:paraId="7E3344CC" w14:textId="77777777" w:rsidR="007E1456" w:rsidRPr="00B25A08" w:rsidRDefault="007E1456" w:rsidP="007E1456">
      <w:pPr>
        <w:pStyle w:val="Pealkiri22"/>
      </w:pPr>
      <w:bookmarkStart w:id="31" w:name="_Toc197831832"/>
      <w:r>
        <w:t>Tööde planeerimine ja ettevalmistus</w:t>
      </w:r>
      <w:bookmarkEnd w:id="31"/>
    </w:p>
    <w:p w14:paraId="0FE335E8" w14:textId="77777777" w:rsidR="00502F43" w:rsidRPr="00B25A08" w:rsidRDefault="00502F43" w:rsidP="00B25A08">
      <w:pPr>
        <w:pStyle w:val="Kehatekst"/>
        <w:tabs>
          <w:tab w:val="left" w:pos="360"/>
        </w:tabs>
        <w:rPr>
          <w:rFonts w:ascii="Times New Roman" w:hAnsi="Times New Roman"/>
          <w:szCs w:val="24"/>
          <w:lang w:val="fi-FI"/>
        </w:rPr>
      </w:pPr>
      <w:r w:rsidRPr="00B25A08">
        <w:rPr>
          <w:rFonts w:ascii="Times New Roman" w:hAnsi="Times New Roman"/>
          <w:szCs w:val="24"/>
          <w:lang w:val="fi-FI"/>
        </w:rPr>
        <w:t xml:space="preserve">Tööde planeerimisel tuleb </w:t>
      </w:r>
      <w:r w:rsidR="00172DDC" w:rsidRPr="00B25A08">
        <w:rPr>
          <w:rFonts w:ascii="Times New Roman" w:hAnsi="Times New Roman"/>
          <w:szCs w:val="24"/>
          <w:lang w:val="fi-FI"/>
        </w:rPr>
        <w:t>Paigaldaja</w:t>
      </w:r>
      <w:r w:rsidRPr="00B25A08">
        <w:rPr>
          <w:rFonts w:ascii="Times New Roman" w:hAnsi="Times New Roman"/>
          <w:szCs w:val="24"/>
          <w:lang w:val="fi-FI"/>
        </w:rPr>
        <w:t>l arvestada jooksvaks aruandluseks ning töökoosolekute pidamiseks vajaliku ajaga ja sellega kaasnevate kuludega. Aruandluse vorm ning koosolekute pidamise aeg ja koht täpsustada Tellijaga.</w:t>
      </w:r>
    </w:p>
    <w:p w14:paraId="1A97B90F" w14:textId="77777777" w:rsidR="00502F43" w:rsidRPr="00B25A08" w:rsidRDefault="00502F43" w:rsidP="00B25A08">
      <w:pPr>
        <w:pStyle w:val="Kehatekst"/>
        <w:tabs>
          <w:tab w:val="left" w:pos="360"/>
        </w:tabs>
        <w:rPr>
          <w:rFonts w:ascii="Times New Roman" w:hAnsi="Times New Roman"/>
          <w:szCs w:val="24"/>
          <w:lang w:val="fi-FI"/>
        </w:rPr>
      </w:pPr>
      <w:r w:rsidRPr="00B25A08">
        <w:rPr>
          <w:rFonts w:ascii="Times New Roman" w:hAnsi="Times New Roman"/>
          <w:szCs w:val="24"/>
          <w:lang w:val="fi-FI"/>
        </w:rPr>
        <w:t>Erinevate tööliikide ajalisel planeerimisel tuleb arvestada tiheasustusalal kehtivate piirangutega mürale, tolmule jms.</w:t>
      </w:r>
    </w:p>
    <w:p w14:paraId="49A33BA1" w14:textId="77777777" w:rsidR="0007107C" w:rsidRPr="00B25A08" w:rsidRDefault="0007107C" w:rsidP="0007107C">
      <w:pPr>
        <w:pStyle w:val="Kehatekst"/>
        <w:tabs>
          <w:tab w:val="left" w:pos="360"/>
        </w:tabs>
        <w:rPr>
          <w:rFonts w:ascii="Times New Roman" w:hAnsi="Times New Roman"/>
          <w:szCs w:val="24"/>
          <w:lang w:val="fi-FI"/>
        </w:rPr>
      </w:pPr>
      <w:r w:rsidRPr="00B25A08">
        <w:rPr>
          <w:rFonts w:ascii="Times New Roman" w:hAnsi="Times New Roman"/>
          <w:szCs w:val="24"/>
          <w:lang w:val="fi-FI"/>
        </w:rPr>
        <w:t xml:space="preserve">Paigaldaja peab omal kulul kohalikke elanikke ja ettevõtteid teavitama ehitustöödest ja kõigist liikluskorralduse muudatustest.  </w:t>
      </w:r>
    </w:p>
    <w:p w14:paraId="16337EC2" w14:textId="77777777" w:rsidR="0007107C" w:rsidRDefault="0007107C" w:rsidP="0007107C">
      <w:pPr>
        <w:pStyle w:val="Kehatekst"/>
        <w:tabs>
          <w:tab w:val="left" w:pos="360"/>
        </w:tabs>
        <w:rPr>
          <w:rFonts w:ascii="Times New Roman" w:hAnsi="Times New Roman"/>
          <w:szCs w:val="24"/>
          <w:lang w:val="fi-FI"/>
        </w:rPr>
      </w:pPr>
      <w:r w:rsidRPr="00B25A08">
        <w:rPr>
          <w:rFonts w:ascii="Times New Roman" w:hAnsi="Times New Roman"/>
          <w:szCs w:val="24"/>
          <w:lang w:val="fi-FI"/>
        </w:rPr>
        <w:t>Kinnistuomanikke, kelle ligipääsu kinnistule ehitustööd takistavad, peab Paigaldaja ligipääsu takistamisest teavitama vähemalt üks nädal ette.</w:t>
      </w:r>
    </w:p>
    <w:p w14:paraId="5092A833" w14:textId="77777777" w:rsidR="00FC0704" w:rsidRPr="007E1456" w:rsidRDefault="00502F43" w:rsidP="007E1456">
      <w:pPr>
        <w:pStyle w:val="Kehatekst"/>
        <w:tabs>
          <w:tab w:val="left" w:pos="360"/>
        </w:tabs>
        <w:rPr>
          <w:rFonts w:ascii="Times New Roman" w:hAnsi="Times New Roman"/>
          <w:szCs w:val="24"/>
          <w:lang w:val="fi-FI"/>
        </w:rPr>
      </w:pPr>
      <w:r w:rsidRPr="007E1456">
        <w:rPr>
          <w:rFonts w:ascii="Times New Roman" w:hAnsi="Times New Roman"/>
          <w:szCs w:val="24"/>
          <w:lang w:val="fi-FI"/>
        </w:rPr>
        <w:t xml:space="preserve">Enne töödega alustamist märgitakse maha töötsooni piir ning tähistatakse viisil, mis on selgesti mõistetav ja arusaadav. Väljaspool töötsooni piiri on ehitustegevus keelatud. </w:t>
      </w:r>
    </w:p>
    <w:p w14:paraId="254B908F" w14:textId="77777777" w:rsidR="00BD5B1F" w:rsidRPr="007E1456" w:rsidRDefault="00502F43" w:rsidP="007E1456">
      <w:pPr>
        <w:pStyle w:val="Kehatekst"/>
        <w:tabs>
          <w:tab w:val="left" w:pos="360"/>
        </w:tabs>
        <w:rPr>
          <w:rFonts w:ascii="Times New Roman" w:hAnsi="Times New Roman"/>
          <w:szCs w:val="24"/>
          <w:lang w:val="fi-FI"/>
        </w:rPr>
      </w:pPr>
      <w:r w:rsidRPr="007E1456">
        <w:rPr>
          <w:rFonts w:ascii="Times New Roman" w:hAnsi="Times New Roman"/>
          <w:szCs w:val="24"/>
          <w:lang w:val="fi-FI"/>
        </w:rPr>
        <w:t>Töötsooni</w:t>
      </w:r>
      <w:r w:rsidR="00452AB1" w:rsidRPr="007E1456">
        <w:rPr>
          <w:rFonts w:ascii="Times New Roman" w:hAnsi="Times New Roman"/>
          <w:szCs w:val="24"/>
          <w:lang w:val="fi-FI"/>
        </w:rPr>
        <w:t xml:space="preserve"> </w:t>
      </w:r>
      <w:r w:rsidRPr="007E1456">
        <w:rPr>
          <w:rFonts w:ascii="Times New Roman" w:hAnsi="Times New Roman"/>
          <w:szCs w:val="24"/>
          <w:lang w:val="fi-FI"/>
        </w:rPr>
        <w:t>piir haarab enda a</w:t>
      </w:r>
      <w:r w:rsidR="002B4E2D" w:rsidRPr="007E1456">
        <w:rPr>
          <w:rFonts w:ascii="Times New Roman" w:hAnsi="Times New Roman"/>
          <w:szCs w:val="24"/>
          <w:lang w:val="fi-FI"/>
        </w:rPr>
        <w:t xml:space="preserve">lla ka </w:t>
      </w:r>
      <w:r w:rsidR="00BD5B1F" w:rsidRPr="007E1456">
        <w:rPr>
          <w:rFonts w:ascii="Times New Roman" w:hAnsi="Times New Roman"/>
          <w:szCs w:val="24"/>
          <w:lang w:val="fi-FI"/>
        </w:rPr>
        <w:t>täite</w:t>
      </w:r>
      <w:r w:rsidR="002B4E2D" w:rsidRPr="007E1456">
        <w:rPr>
          <w:rFonts w:ascii="Times New Roman" w:hAnsi="Times New Roman"/>
          <w:szCs w:val="24"/>
          <w:lang w:val="fi-FI"/>
        </w:rPr>
        <w:t xml:space="preserve">pinnase mahapanekukohad. </w:t>
      </w:r>
    </w:p>
    <w:p w14:paraId="5EF5843B" w14:textId="77777777" w:rsidR="00502F43" w:rsidRPr="007E1456" w:rsidRDefault="002B4E2D" w:rsidP="007E1456">
      <w:pPr>
        <w:pStyle w:val="Kehatekst"/>
        <w:tabs>
          <w:tab w:val="left" w:pos="360"/>
        </w:tabs>
        <w:rPr>
          <w:rFonts w:ascii="Times New Roman" w:hAnsi="Times New Roman"/>
          <w:szCs w:val="24"/>
          <w:lang w:val="fi-FI"/>
        </w:rPr>
      </w:pPr>
      <w:r w:rsidRPr="007E1456">
        <w:rPr>
          <w:rFonts w:ascii="Times New Roman" w:hAnsi="Times New Roman"/>
          <w:szCs w:val="24"/>
          <w:lang w:val="fi-FI"/>
        </w:rPr>
        <w:t xml:space="preserve">Kui ladustusala on teemaa </w:t>
      </w:r>
      <w:r w:rsidR="00502F43" w:rsidRPr="007E1456">
        <w:rPr>
          <w:rFonts w:ascii="Times New Roman" w:hAnsi="Times New Roman"/>
          <w:szCs w:val="24"/>
          <w:lang w:val="fi-FI"/>
        </w:rPr>
        <w:t>alast e</w:t>
      </w:r>
      <w:r w:rsidRPr="007E1456">
        <w:rPr>
          <w:rFonts w:ascii="Times New Roman" w:hAnsi="Times New Roman"/>
          <w:szCs w:val="24"/>
          <w:lang w:val="fi-FI"/>
        </w:rPr>
        <w:t>emal, siis ehitada</w:t>
      </w:r>
      <w:r w:rsidR="00502F43" w:rsidRPr="007E1456">
        <w:rPr>
          <w:rFonts w:ascii="Times New Roman" w:hAnsi="Times New Roman"/>
          <w:szCs w:val="24"/>
          <w:lang w:val="fi-FI"/>
        </w:rPr>
        <w:t xml:space="preserve"> ajutised juurdepääsuteed, mis tööde lõppedes likvideeritakse</w:t>
      </w:r>
      <w:r w:rsidRPr="007E1456">
        <w:rPr>
          <w:rFonts w:ascii="Times New Roman" w:hAnsi="Times New Roman"/>
          <w:szCs w:val="24"/>
          <w:lang w:val="fi-FI"/>
        </w:rPr>
        <w:t xml:space="preserve"> ja taastatakse olemasolev olukord</w:t>
      </w:r>
      <w:r w:rsidR="00502F43" w:rsidRPr="007E1456">
        <w:rPr>
          <w:rFonts w:ascii="Times New Roman" w:hAnsi="Times New Roman"/>
          <w:szCs w:val="24"/>
          <w:lang w:val="fi-FI"/>
        </w:rPr>
        <w:t>. Ehituse lõppedes tööts</w:t>
      </w:r>
      <w:r w:rsidR="00BD5B1F" w:rsidRPr="007E1456">
        <w:rPr>
          <w:rFonts w:ascii="Times New Roman" w:hAnsi="Times New Roman"/>
          <w:szCs w:val="24"/>
          <w:lang w:val="fi-FI"/>
        </w:rPr>
        <w:t>oon korrastatakse ning taastatakse</w:t>
      </w:r>
      <w:r w:rsidR="00502F43" w:rsidRPr="007E1456">
        <w:rPr>
          <w:rFonts w:ascii="Times New Roman" w:hAnsi="Times New Roman"/>
          <w:szCs w:val="24"/>
          <w:lang w:val="fi-FI"/>
        </w:rPr>
        <w:t xml:space="preserve"> haljast</w:t>
      </w:r>
      <w:r w:rsidR="00BD5B1F" w:rsidRPr="007E1456">
        <w:rPr>
          <w:rFonts w:ascii="Times New Roman" w:hAnsi="Times New Roman"/>
          <w:szCs w:val="24"/>
          <w:lang w:val="fi-FI"/>
        </w:rPr>
        <w:t>us ja katendid.</w:t>
      </w:r>
    </w:p>
    <w:p w14:paraId="0BDEB3D0" w14:textId="77777777" w:rsidR="00502F43" w:rsidRPr="007E1456" w:rsidRDefault="00502F43" w:rsidP="007E1456">
      <w:pPr>
        <w:pStyle w:val="Kehatekst"/>
        <w:tabs>
          <w:tab w:val="left" w:pos="360"/>
        </w:tabs>
        <w:rPr>
          <w:rFonts w:ascii="Times New Roman" w:hAnsi="Times New Roman"/>
          <w:szCs w:val="24"/>
          <w:lang w:val="fi-FI"/>
        </w:rPr>
      </w:pPr>
    </w:p>
    <w:p w14:paraId="79A4E702" w14:textId="77777777" w:rsidR="0007107C" w:rsidRDefault="0007107C" w:rsidP="0007107C">
      <w:pPr>
        <w:pStyle w:val="Pealkiri22"/>
      </w:pPr>
      <w:bookmarkStart w:id="32" w:name="_Toc197831833"/>
      <w:r>
        <w:t>Ehituse kontroll ja dokumenteerimine</w:t>
      </w:r>
      <w:bookmarkEnd w:id="32"/>
    </w:p>
    <w:p w14:paraId="463F3DA0" w14:textId="77777777" w:rsidR="00FC0704" w:rsidRPr="0007107C" w:rsidRDefault="00FC0704" w:rsidP="007E1456">
      <w:pPr>
        <w:pStyle w:val="Kehatekst"/>
        <w:tabs>
          <w:tab w:val="left" w:pos="360"/>
        </w:tabs>
        <w:rPr>
          <w:rFonts w:ascii="Times New Roman" w:hAnsi="Times New Roman"/>
          <w:bCs/>
          <w:szCs w:val="24"/>
          <w:lang w:val="fi-FI"/>
        </w:rPr>
      </w:pPr>
      <w:r w:rsidRPr="007E1456">
        <w:rPr>
          <w:rFonts w:ascii="Times New Roman" w:hAnsi="Times New Roman"/>
          <w:szCs w:val="24"/>
          <w:lang w:val="fi-FI"/>
        </w:rPr>
        <w:t xml:space="preserve">Ehitusaegset kontrolli teostavad Tellija esindaja ja omanikujärelevalve </w:t>
      </w:r>
      <w:r w:rsidR="00B26910" w:rsidRPr="007E1456">
        <w:rPr>
          <w:rFonts w:ascii="Times New Roman" w:hAnsi="Times New Roman"/>
          <w:szCs w:val="24"/>
          <w:lang w:val="fi-FI"/>
        </w:rPr>
        <w:t>spetsialist</w:t>
      </w:r>
      <w:r w:rsidRPr="007E1456">
        <w:rPr>
          <w:rFonts w:ascii="Times New Roman" w:hAnsi="Times New Roman"/>
          <w:szCs w:val="24"/>
          <w:lang w:val="fi-FI"/>
        </w:rPr>
        <w:t xml:space="preserve">.  </w:t>
      </w:r>
      <w:r w:rsidR="00B95B1B" w:rsidRPr="007E1456">
        <w:rPr>
          <w:rFonts w:ascii="Times New Roman" w:hAnsi="Times New Roman"/>
          <w:szCs w:val="24"/>
          <w:lang w:val="fi-FI"/>
        </w:rPr>
        <w:t>Paigaldaja</w:t>
      </w:r>
      <w:r w:rsidRPr="007E1456">
        <w:rPr>
          <w:rFonts w:ascii="Times New Roman" w:hAnsi="Times New Roman"/>
          <w:szCs w:val="24"/>
          <w:lang w:val="fi-FI"/>
        </w:rPr>
        <w:t xml:space="preserve"> peab objektil ehituspäevikut ja säilitab kõik kasutatud ehitusmaterjalide sertifikaadid ning vastavustunnistused. Varjatud tööde aktid viseeritakse järelevalve poolt. </w:t>
      </w:r>
      <w:r w:rsidR="00B95B1B" w:rsidRPr="007E1456">
        <w:rPr>
          <w:rFonts w:ascii="Times New Roman" w:hAnsi="Times New Roman"/>
          <w:szCs w:val="24"/>
          <w:lang w:val="fi-FI"/>
        </w:rPr>
        <w:t>Paigaldaja</w:t>
      </w:r>
      <w:r w:rsidRPr="0007107C">
        <w:rPr>
          <w:rFonts w:ascii="Times New Roman" w:hAnsi="Times New Roman"/>
          <w:szCs w:val="24"/>
          <w:lang w:val="fi-FI"/>
        </w:rPr>
        <w:t xml:space="preserve"> komplekteerib ehituse lõppedes ehituse dokumentatsiooni vastavalt Ehitusseadustikule,</w:t>
      </w:r>
      <w:r w:rsidR="005D6EFF" w:rsidRPr="0007107C">
        <w:rPr>
          <w:rFonts w:ascii="Times New Roman" w:hAnsi="Times New Roman"/>
          <w:szCs w:val="24"/>
          <w:lang w:val="fi-FI"/>
        </w:rPr>
        <w:t xml:space="preserve"> millised edastab digitaalselt ehitisregistrile</w:t>
      </w:r>
      <w:r w:rsidR="00F823B7" w:rsidRPr="0007107C">
        <w:rPr>
          <w:rFonts w:ascii="Times New Roman" w:hAnsi="Times New Roman"/>
          <w:szCs w:val="24"/>
          <w:lang w:val="fi-FI"/>
        </w:rPr>
        <w:t xml:space="preserve"> ning </w:t>
      </w:r>
      <w:r w:rsidR="00B26910" w:rsidRPr="0007107C">
        <w:rPr>
          <w:rFonts w:ascii="Times New Roman" w:hAnsi="Times New Roman"/>
          <w:szCs w:val="24"/>
          <w:lang w:val="fi-FI"/>
        </w:rPr>
        <w:t xml:space="preserve">andma </w:t>
      </w:r>
      <w:r w:rsidR="00F823B7" w:rsidRPr="0007107C">
        <w:rPr>
          <w:rFonts w:ascii="Times New Roman" w:hAnsi="Times New Roman"/>
          <w:szCs w:val="24"/>
          <w:lang w:val="fi-FI"/>
        </w:rPr>
        <w:t xml:space="preserve">ehitusdokumentatsiooni </w:t>
      </w:r>
      <w:r w:rsidR="00B26910" w:rsidRPr="0007107C">
        <w:rPr>
          <w:rFonts w:ascii="Times New Roman" w:hAnsi="Times New Roman"/>
          <w:szCs w:val="24"/>
          <w:lang w:val="fi-FI"/>
        </w:rPr>
        <w:t xml:space="preserve">Elektrilevi OÜ-le üle </w:t>
      </w:r>
      <w:r w:rsidR="00F823B7" w:rsidRPr="0007107C">
        <w:rPr>
          <w:rFonts w:ascii="Times New Roman" w:hAnsi="Times New Roman"/>
          <w:szCs w:val="24"/>
          <w:lang w:val="fi-FI"/>
        </w:rPr>
        <w:t>vastavalt dokumendile „P399 Elektritööde vastuvõtmine“ hiljemalt 12 kuud peale projekti vastuvõtmist</w:t>
      </w:r>
      <w:r w:rsidR="00B26910" w:rsidRPr="0007107C">
        <w:rPr>
          <w:rFonts w:ascii="Times New Roman" w:hAnsi="Times New Roman"/>
          <w:szCs w:val="24"/>
          <w:lang w:val="fi-FI"/>
        </w:rPr>
        <w:t>.</w:t>
      </w:r>
    </w:p>
    <w:p w14:paraId="032BED62" w14:textId="77777777" w:rsidR="00D3480D" w:rsidRPr="000F61DF" w:rsidRDefault="00641738" w:rsidP="000F61DF">
      <w:pPr>
        <w:pStyle w:val="Pealkiri12"/>
      </w:pPr>
      <w:bookmarkStart w:id="33" w:name="_Toc197831834"/>
      <w:r>
        <w:lastRenderedPageBreak/>
        <w:t>EHITUSTÖÖD</w:t>
      </w:r>
      <w:bookmarkEnd w:id="33"/>
    </w:p>
    <w:p w14:paraId="473E7C4D" w14:textId="77777777" w:rsidR="00D3480D" w:rsidRDefault="00D3480D" w:rsidP="000F61DF">
      <w:pPr>
        <w:pStyle w:val="Pealkiri22"/>
      </w:pPr>
      <w:bookmarkStart w:id="34" w:name="_Toc197831835"/>
      <w:r w:rsidRPr="00D3480D">
        <w:t>Ehitusplatsi ettevalmistus</w:t>
      </w:r>
      <w:bookmarkEnd w:id="34"/>
    </w:p>
    <w:p w14:paraId="43337C8D" w14:textId="77777777" w:rsidR="00D3480D" w:rsidRPr="000F61DF" w:rsidRDefault="00172DDC" w:rsidP="00D3480D">
      <w:pPr>
        <w:pStyle w:val="Default"/>
        <w:jc w:val="both"/>
        <w:rPr>
          <w:color w:val="auto"/>
          <w:lang w:val="fi-FI" w:eastAsia="ar-SA"/>
        </w:rPr>
      </w:pPr>
      <w:r w:rsidRPr="000F61DF">
        <w:rPr>
          <w:color w:val="auto"/>
          <w:lang w:val="fi-FI" w:eastAsia="ar-SA"/>
        </w:rPr>
        <w:t>Paigaldaja</w:t>
      </w:r>
      <w:r w:rsidR="00D3480D" w:rsidRPr="000F61DF">
        <w:rPr>
          <w:color w:val="auto"/>
          <w:lang w:val="fi-FI" w:eastAsia="ar-SA"/>
        </w:rPr>
        <w:t xml:space="preserve"> peab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 </w:t>
      </w:r>
    </w:p>
    <w:p w14:paraId="293E1141" w14:textId="77777777" w:rsidR="00D3480D" w:rsidRPr="000F61DF" w:rsidRDefault="00D3480D" w:rsidP="00D3480D">
      <w:pPr>
        <w:pStyle w:val="Default"/>
        <w:jc w:val="both"/>
        <w:rPr>
          <w:color w:val="auto"/>
          <w:lang w:val="fi-FI" w:eastAsia="ar-SA"/>
        </w:rPr>
      </w:pPr>
      <w:r w:rsidRPr="000F61DF">
        <w:rPr>
          <w:color w:val="auto"/>
          <w:lang w:val="fi-FI" w:eastAsia="ar-SA"/>
        </w:rPr>
        <w:t xml:space="preserve">Tööde tegemisel tuleb silmas pidada järgmist: </w:t>
      </w:r>
    </w:p>
    <w:p w14:paraId="4D28B0E5" w14:textId="77777777" w:rsidR="00D3480D" w:rsidRPr="000F61DF" w:rsidRDefault="00172DDC" w:rsidP="000F61DF">
      <w:pPr>
        <w:pStyle w:val="Default"/>
        <w:numPr>
          <w:ilvl w:val="0"/>
          <w:numId w:val="39"/>
        </w:numPr>
        <w:spacing w:after="49"/>
        <w:jc w:val="both"/>
        <w:rPr>
          <w:color w:val="auto"/>
          <w:lang w:val="fi-FI" w:eastAsia="ar-SA"/>
        </w:rPr>
      </w:pPr>
      <w:r w:rsidRPr="000F61DF">
        <w:rPr>
          <w:color w:val="auto"/>
          <w:lang w:val="fi-FI" w:eastAsia="ar-SA"/>
        </w:rPr>
        <w:t>Paigaldaja</w:t>
      </w:r>
      <w:r w:rsidR="00D3480D" w:rsidRPr="000F61DF">
        <w:rPr>
          <w:color w:val="auto"/>
          <w:lang w:val="fi-FI" w:eastAsia="ar-SA"/>
        </w:rPr>
        <w:t xml:space="preserve"> tähelepanu tuleb juhtida olemasolevatele tehnovõrkudele tema töö maa-alal</w:t>
      </w:r>
      <w:r w:rsidR="000F61DF">
        <w:rPr>
          <w:color w:val="auto"/>
          <w:lang w:val="fi-FI" w:eastAsia="ar-SA"/>
        </w:rPr>
        <w:t>;</w:t>
      </w:r>
      <w:r w:rsidR="00D3480D" w:rsidRPr="000F61DF">
        <w:rPr>
          <w:color w:val="auto"/>
          <w:lang w:val="fi-FI" w:eastAsia="ar-SA"/>
        </w:rPr>
        <w:t xml:space="preserve"> </w:t>
      </w:r>
    </w:p>
    <w:p w14:paraId="2D172991" w14:textId="77777777" w:rsidR="00D3480D" w:rsidRPr="000F61DF" w:rsidRDefault="00172DDC" w:rsidP="000F61DF">
      <w:pPr>
        <w:pStyle w:val="Default"/>
        <w:numPr>
          <w:ilvl w:val="0"/>
          <w:numId w:val="39"/>
        </w:numPr>
        <w:jc w:val="both"/>
        <w:rPr>
          <w:color w:val="auto"/>
          <w:lang w:val="fi-FI" w:eastAsia="ar-SA"/>
        </w:rPr>
      </w:pPr>
      <w:r w:rsidRPr="000F61DF">
        <w:rPr>
          <w:color w:val="auto"/>
          <w:lang w:val="fi-FI" w:eastAsia="ar-SA"/>
        </w:rPr>
        <w:t>Paigaldaja</w:t>
      </w:r>
      <w:r w:rsidR="00D3480D" w:rsidRPr="000F61DF">
        <w:rPr>
          <w:color w:val="auto"/>
          <w:lang w:val="fi-FI" w:eastAsia="ar-SA"/>
        </w:rPr>
        <w:t xml:space="preserve"> peab oma kulul kaitsma kahjustuste eest kõiki olemasolevaid tehnovõrke ja seadmeid oma töö maa-alal, kas maa sees või maapinna kohal olevaid ja arvestama kõigi kulutustega otseste ja kaudsete kahjustuste ilmnemisel. </w:t>
      </w:r>
    </w:p>
    <w:p w14:paraId="6CA27A7D" w14:textId="77777777" w:rsidR="00040438" w:rsidRDefault="00040438">
      <w:pPr>
        <w:pStyle w:val="Kehatekst"/>
        <w:rPr>
          <w:rFonts w:cs="Arial"/>
          <w:b/>
          <w:sz w:val="22"/>
          <w:szCs w:val="22"/>
        </w:rPr>
      </w:pPr>
    </w:p>
    <w:p w14:paraId="3041ECF2" w14:textId="77777777" w:rsidR="00E822FD" w:rsidRPr="00B75FB1" w:rsidRDefault="00AF365E" w:rsidP="000F61DF">
      <w:pPr>
        <w:pStyle w:val="Pealkiri22"/>
      </w:pPr>
      <w:bookmarkStart w:id="35" w:name="_Toc197831836"/>
      <w:r>
        <w:t>Kaevamis</w:t>
      </w:r>
      <w:r w:rsidR="00561C12">
        <w:t>tööde läbiviimine</w:t>
      </w:r>
      <w:bookmarkEnd w:id="35"/>
    </w:p>
    <w:p w14:paraId="6C2BCA2A" w14:textId="77777777" w:rsidR="00640096" w:rsidRPr="000F61DF" w:rsidRDefault="00561C12" w:rsidP="000F61DF">
      <w:pPr>
        <w:pStyle w:val="Default"/>
        <w:jc w:val="both"/>
        <w:rPr>
          <w:color w:val="auto"/>
          <w:lang w:val="fi-FI" w:eastAsia="ar-SA"/>
        </w:rPr>
      </w:pPr>
      <w:r w:rsidRPr="000F61DF">
        <w:rPr>
          <w:color w:val="auto"/>
          <w:lang w:val="fi-FI" w:eastAsia="ar-SA"/>
        </w:rPr>
        <w:t xml:space="preserve">Enne kaevetööde algust peab </w:t>
      </w:r>
      <w:r w:rsidR="00B95B1B" w:rsidRPr="000F61DF">
        <w:rPr>
          <w:color w:val="auto"/>
          <w:lang w:val="fi-FI" w:eastAsia="ar-SA"/>
        </w:rPr>
        <w:t>Paigaldaja</w:t>
      </w:r>
      <w:r w:rsidRPr="000F61DF">
        <w:rPr>
          <w:color w:val="auto"/>
          <w:lang w:val="fi-FI" w:eastAsia="ar-SA"/>
        </w:rPr>
        <w:t xml:space="preserve"> välja kutsuma tehnovõrkude valdajad ja saama nendelt kirjalikud juhendid ja load tööde tegemiseks vastava kaabli kaitsetsoonis. </w:t>
      </w:r>
    </w:p>
    <w:p w14:paraId="66F7ADAF" w14:textId="77777777" w:rsidR="00D3480D" w:rsidRPr="000F61DF" w:rsidRDefault="00D3480D" w:rsidP="00D3480D">
      <w:pPr>
        <w:pStyle w:val="Default"/>
        <w:jc w:val="both"/>
        <w:rPr>
          <w:color w:val="auto"/>
          <w:lang w:val="fi-FI" w:eastAsia="ar-SA"/>
        </w:rPr>
      </w:pPr>
      <w:r w:rsidRPr="000F61DF">
        <w:rPr>
          <w:color w:val="auto"/>
          <w:lang w:val="fi-FI" w:eastAsia="ar-SA"/>
        </w:rPr>
        <w:t xml:space="preserve">Enne kaevetöid peab </w:t>
      </w:r>
      <w:r w:rsidR="00172DDC" w:rsidRPr="000F61DF">
        <w:rPr>
          <w:color w:val="auto"/>
          <w:lang w:val="fi-FI" w:eastAsia="ar-SA"/>
        </w:rPr>
        <w:t>Paigaldaja</w:t>
      </w:r>
      <w:r w:rsidRPr="000F61DF">
        <w:rPr>
          <w:color w:val="auto"/>
          <w:lang w:val="fi-FI" w:eastAsia="ar-SA"/>
        </w:rPr>
        <w:t xml:space="preserve"> hankima kaevamisloa kõikidelt kinnistuomanikelt, pärast tööde lõppu peab kinnistu omanik, kelle maal tehti kaevetöid tõendama allkirjaga, et tal ei ole pretensioone </w:t>
      </w:r>
      <w:r w:rsidR="00172DDC" w:rsidRPr="000F61DF">
        <w:rPr>
          <w:color w:val="auto"/>
          <w:lang w:val="fi-FI" w:eastAsia="ar-SA"/>
        </w:rPr>
        <w:t>Paigaldaja</w:t>
      </w:r>
      <w:r w:rsidRPr="000F61DF">
        <w:rPr>
          <w:color w:val="auto"/>
          <w:lang w:val="fi-FI" w:eastAsia="ar-SA"/>
        </w:rPr>
        <w:t xml:space="preserve">le tehtud tööde ega ka heakorra taastamise osas. </w:t>
      </w:r>
    </w:p>
    <w:p w14:paraId="46CEF94D" w14:textId="77777777" w:rsidR="00D3480D" w:rsidRPr="000F61DF" w:rsidRDefault="00D3480D" w:rsidP="00D3480D">
      <w:pPr>
        <w:pStyle w:val="Default"/>
        <w:jc w:val="both"/>
        <w:rPr>
          <w:color w:val="auto"/>
          <w:lang w:val="fi-FI" w:eastAsia="ar-SA"/>
        </w:rPr>
      </w:pPr>
      <w:r w:rsidRPr="000F61DF">
        <w:rPr>
          <w:color w:val="auto"/>
          <w:lang w:val="fi-FI" w:eastAsia="ar-SA"/>
        </w:rPr>
        <w:t>Kõik väljakaevatud pinnased peavad olema ladustatud ehitusplatsil tagasitäitmiseks või mõneks teiseks eesmä</w:t>
      </w:r>
      <w:r w:rsidR="00A411B0" w:rsidRPr="000F61DF">
        <w:rPr>
          <w:color w:val="auto"/>
          <w:lang w:val="fi-FI" w:eastAsia="ar-SA"/>
        </w:rPr>
        <w:t>rgiks, hoiustatud</w:t>
      </w:r>
      <w:r w:rsidRPr="000F61DF">
        <w:rPr>
          <w:color w:val="auto"/>
          <w:lang w:val="fi-FI" w:eastAsia="ar-SA"/>
        </w:rPr>
        <w:t xml:space="preserve"> viisil, mis ei põhjusta vigastusi ja on võimalikult vähe segavad. </w:t>
      </w:r>
      <w:r w:rsidR="00A411B0" w:rsidRPr="000F61DF">
        <w:rPr>
          <w:color w:val="auto"/>
          <w:lang w:val="fi-FI" w:eastAsia="ar-SA"/>
        </w:rPr>
        <w:t>Kaablijäljendi</w:t>
      </w:r>
      <w:r w:rsidR="005413E9" w:rsidRPr="000F61DF">
        <w:rPr>
          <w:color w:val="auto"/>
          <w:lang w:val="fi-FI" w:eastAsia="ar-SA"/>
        </w:rPr>
        <w:t xml:space="preserve"> täitmisel tuleb pinnas tihendada selle loomuliku tiheduseni.</w:t>
      </w:r>
    </w:p>
    <w:p w14:paraId="0D3ED9F0" w14:textId="77777777" w:rsidR="00D3480D" w:rsidRPr="000F61DF" w:rsidRDefault="00172DDC" w:rsidP="00D3480D">
      <w:pPr>
        <w:pStyle w:val="Default"/>
        <w:jc w:val="both"/>
        <w:rPr>
          <w:color w:val="auto"/>
          <w:lang w:val="fi-FI" w:eastAsia="ar-SA"/>
        </w:rPr>
      </w:pPr>
      <w:r w:rsidRPr="000F61DF">
        <w:rPr>
          <w:color w:val="auto"/>
          <w:lang w:val="fi-FI" w:eastAsia="ar-SA"/>
        </w:rPr>
        <w:t>Paigaldaja</w:t>
      </w:r>
      <w:r w:rsidR="00D3480D" w:rsidRPr="000F61DF">
        <w:rPr>
          <w:color w:val="auto"/>
          <w:lang w:val="fi-FI" w:eastAsia="ar-SA"/>
        </w:rPr>
        <w:t xml:space="preserve"> peab võtma kõik riskid, mis on seotud pinna- või põhjaveega, ükskõik, milline allikas või põhjus oleks, ta peab tegelema sellega ja kindlustama, et kaevamistööd saaks teostatud kuivalt. </w:t>
      </w:r>
    </w:p>
    <w:p w14:paraId="3F3B934B" w14:textId="77777777" w:rsidR="00D3480D" w:rsidRPr="000F61DF" w:rsidRDefault="00172DDC" w:rsidP="00D3480D">
      <w:pPr>
        <w:pStyle w:val="Default"/>
        <w:jc w:val="both"/>
        <w:rPr>
          <w:color w:val="auto"/>
          <w:lang w:val="fi-FI" w:eastAsia="ar-SA"/>
        </w:rPr>
      </w:pPr>
      <w:r w:rsidRPr="000F61DF">
        <w:rPr>
          <w:color w:val="auto"/>
          <w:lang w:val="fi-FI" w:eastAsia="ar-SA"/>
        </w:rPr>
        <w:t>Paigaldaja</w:t>
      </w:r>
      <w:r w:rsidR="00D3480D" w:rsidRPr="000F61DF">
        <w:rPr>
          <w:color w:val="auto"/>
          <w:lang w:val="fi-FI" w:eastAsia="ar-SA"/>
        </w:rPr>
        <w:t xml:space="preserve">l võtta täielik vastutus kõikide kaevamistööde ohutuse eest ja omal kulul kindlustada vajalik toestamine säilitamaks süvendid heas korras ehitustöode teostamise ajal. </w:t>
      </w:r>
    </w:p>
    <w:p w14:paraId="6B8E8C8B" w14:textId="77777777" w:rsidR="001D0C98" w:rsidRPr="000F61DF" w:rsidRDefault="00172DDC" w:rsidP="000F61DF">
      <w:pPr>
        <w:pStyle w:val="Default"/>
        <w:jc w:val="both"/>
        <w:rPr>
          <w:color w:val="auto"/>
          <w:lang w:val="fi-FI" w:eastAsia="ar-SA"/>
        </w:rPr>
      </w:pPr>
      <w:r w:rsidRPr="000F61DF">
        <w:rPr>
          <w:color w:val="auto"/>
          <w:lang w:val="fi-FI" w:eastAsia="ar-SA"/>
        </w:rPr>
        <w:t>Paigaldaja</w:t>
      </w:r>
      <w:r w:rsidR="00D3480D" w:rsidRPr="000F61DF">
        <w:rPr>
          <w:color w:val="auto"/>
          <w:lang w:val="fi-FI" w:eastAsia="ar-SA"/>
        </w:rPr>
        <w:t xml:space="preserve"> peab rakendama praktilisi ohutusmeetmeid, mis tagavad vigastuste, kahju või ebamugavuse mitteilmnemise väljakaevatud materjalide käsitlemisel, kuhjamisel, eemaldamisel või mõnedel teistel operatsioonidel, materjalidel ja asjadel, mis on nendega seotud. Ükski väljakaevatud materjal ei tohi olla kohas, kus ta võiks kukkuda või valguda eravaldustele või üle tee või kõnnitee, juhul kui see juhtub, siis tuleb </w:t>
      </w:r>
      <w:r w:rsidRPr="000F61DF">
        <w:rPr>
          <w:color w:val="auto"/>
          <w:lang w:val="fi-FI" w:eastAsia="ar-SA"/>
        </w:rPr>
        <w:t>Paigaldaja</w:t>
      </w:r>
      <w:r w:rsidR="00D3480D" w:rsidRPr="000F61DF">
        <w:rPr>
          <w:color w:val="auto"/>
          <w:lang w:val="fi-FI" w:eastAsia="ar-SA"/>
        </w:rPr>
        <w:t>l see omal kulul eemaldada.</w:t>
      </w:r>
    </w:p>
    <w:p w14:paraId="56B2AAB4" w14:textId="77777777" w:rsidR="00D93D9F" w:rsidRPr="000F61DF" w:rsidRDefault="00B95B1B" w:rsidP="000F61DF">
      <w:pPr>
        <w:pStyle w:val="Default"/>
        <w:jc w:val="both"/>
        <w:rPr>
          <w:color w:val="auto"/>
          <w:lang w:val="fi-FI" w:eastAsia="ar-SA"/>
        </w:rPr>
      </w:pPr>
      <w:r w:rsidRPr="000F61DF">
        <w:rPr>
          <w:color w:val="auto"/>
          <w:lang w:val="fi-FI" w:eastAsia="ar-SA"/>
        </w:rPr>
        <w:t>Paigaldaja</w:t>
      </w:r>
      <w:r w:rsidR="00561C12" w:rsidRPr="000F61DF">
        <w:rPr>
          <w:color w:val="auto"/>
          <w:lang w:val="fi-FI" w:eastAsia="ar-SA"/>
        </w:rPr>
        <w:t>l peab olema pidev ülevaade kõikidest maa-alustest kommunikatsioonidest tööde piirkonnas.</w:t>
      </w:r>
      <w:bookmarkStart w:id="36" w:name="_Toc416680074"/>
    </w:p>
    <w:bookmarkEnd w:id="36"/>
    <w:p w14:paraId="1F4B9F1F" w14:textId="77777777" w:rsidR="00D3480D" w:rsidRPr="000F61DF" w:rsidRDefault="00D3480D" w:rsidP="000F61DF">
      <w:pPr>
        <w:pStyle w:val="Default"/>
        <w:jc w:val="both"/>
        <w:rPr>
          <w:color w:val="auto"/>
          <w:lang w:val="fi-FI" w:eastAsia="ar-SA"/>
        </w:rPr>
      </w:pPr>
      <w:r w:rsidRPr="000F61DF">
        <w:rPr>
          <w:color w:val="auto"/>
          <w:lang w:val="fi-FI" w:eastAsia="ar-SA"/>
        </w:rPr>
        <w:t>Elektrikatkestused ja muud elektritööd ning sellega seonduvad mitteelektritööd koosk</w:t>
      </w:r>
      <w:r w:rsidR="0009602C" w:rsidRPr="000F61DF">
        <w:rPr>
          <w:color w:val="auto"/>
          <w:lang w:val="fi-FI" w:eastAsia="ar-SA"/>
        </w:rPr>
        <w:t>õ</w:t>
      </w:r>
      <w:r w:rsidRPr="000F61DF">
        <w:rPr>
          <w:color w:val="auto"/>
          <w:lang w:val="fi-FI" w:eastAsia="ar-SA"/>
        </w:rPr>
        <w:t xml:space="preserve">lastada </w:t>
      </w:r>
      <w:r w:rsidR="0009602C" w:rsidRPr="000F61DF">
        <w:rPr>
          <w:color w:val="auto"/>
          <w:lang w:val="fi-FI" w:eastAsia="ar-SA"/>
        </w:rPr>
        <w:t>Elektrilevi OÜ-ga</w:t>
      </w:r>
      <w:r w:rsidRPr="000F61DF">
        <w:rPr>
          <w:color w:val="auto"/>
          <w:lang w:val="fi-FI" w:eastAsia="ar-SA"/>
        </w:rPr>
        <w:t>.</w:t>
      </w:r>
    </w:p>
    <w:p w14:paraId="33243909" w14:textId="77777777" w:rsidR="00D3480D" w:rsidRDefault="00D3480D" w:rsidP="00FC0704">
      <w:pPr>
        <w:jc w:val="both"/>
        <w:rPr>
          <w:rFonts w:cs="Arial"/>
          <w:b/>
          <w:bCs/>
          <w:sz w:val="22"/>
          <w:szCs w:val="22"/>
        </w:rPr>
      </w:pPr>
    </w:p>
    <w:p w14:paraId="0FACE0C5" w14:textId="77777777" w:rsidR="005413E9" w:rsidRPr="005413E9" w:rsidRDefault="005413E9" w:rsidP="00272ED9">
      <w:pPr>
        <w:pStyle w:val="Pealkiri22"/>
      </w:pPr>
      <w:bookmarkStart w:id="37" w:name="_Toc197831837"/>
      <w:r w:rsidRPr="005413E9">
        <w:t>Ehitustööde käigus tekitatud kahjud</w:t>
      </w:r>
      <w:bookmarkEnd w:id="37"/>
    </w:p>
    <w:p w14:paraId="76379884" w14:textId="77777777" w:rsidR="005413E9" w:rsidRPr="00272ED9" w:rsidRDefault="005413E9" w:rsidP="00272ED9">
      <w:pPr>
        <w:pStyle w:val="Default"/>
        <w:jc w:val="both"/>
        <w:rPr>
          <w:color w:val="auto"/>
          <w:lang w:val="fi-FI" w:eastAsia="ar-SA"/>
        </w:rPr>
      </w:pPr>
      <w:r w:rsidRPr="00272ED9">
        <w:rPr>
          <w:color w:val="auto"/>
          <w:lang w:val="fi-FI" w:eastAsia="ar-SA"/>
        </w:rPr>
        <w:t xml:space="preserve">Ehitustoode teostamise kaigus tekitad kahjud seisnevad põhiliselt mehhanismide liikumises mööda </w:t>
      </w:r>
      <w:r w:rsidR="0054127D" w:rsidRPr="00272ED9">
        <w:rPr>
          <w:color w:val="auto"/>
          <w:lang w:val="fi-FI" w:eastAsia="ar-SA"/>
        </w:rPr>
        <w:t>naabruses paiknevat põldu, haljasala</w:t>
      </w:r>
      <w:r w:rsidRPr="00272ED9">
        <w:rPr>
          <w:color w:val="auto"/>
          <w:lang w:val="fi-FI" w:eastAsia="ar-SA"/>
        </w:rPr>
        <w:t xml:space="preserve"> ja sõidutee ala. Ehitustööde tekitatud kahjude suur</w:t>
      </w:r>
      <w:r w:rsidR="0072530B" w:rsidRPr="00272ED9">
        <w:rPr>
          <w:color w:val="auto"/>
          <w:lang w:val="fi-FI" w:eastAsia="ar-SA"/>
        </w:rPr>
        <w:t xml:space="preserve">us soltub aastaajast ja ilmast. </w:t>
      </w:r>
      <w:r w:rsidRPr="00272ED9">
        <w:rPr>
          <w:color w:val="auto"/>
          <w:lang w:val="fi-FI" w:eastAsia="ar-SA"/>
        </w:rPr>
        <w:t>Mullakamara voimalikult vahese kahjustamise valtimiseks peaksid ehitustood toimuma, voimaluse korral kuiva ilmaga.</w:t>
      </w:r>
    </w:p>
    <w:p w14:paraId="4DE2ED93" w14:textId="77777777" w:rsidR="005413E9" w:rsidRPr="00272ED9" w:rsidRDefault="00B95B1B" w:rsidP="0072530B">
      <w:pPr>
        <w:pStyle w:val="Default"/>
        <w:jc w:val="both"/>
        <w:rPr>
          <w:color w:val="auto"/>
          <w:lang w:val="fi-FI" w:eastAsia="ar-SA"/>
        </w:rPr>
      </w:pPr>
      <w:r w:rsidRPr="00272ED9">
        <w:rPr>
          <w:color w:val="auto"/>
          <w:lang w:val="fi-FI" w:eastAsia="ar-SA"/>
        </w:rPr>
        <w:t>Paigaldaja</w:t>
      </w:r>
      <w:r w:rsidR="0072530B" w:rsidRPr="00272ED9">
        <w:rPr>
          <w:color w:val="auto"/>
          <w:lang w:val="fi-FI" w:eastAsia="ar-SA"/>
        </w:rPr>
        <w:t xml:space="preserve"> peab likvideerima</w:t>
      </w:r>
      <w:r w:rsidR="005413E9" w:rsidRPr="00272ED9">
        <w:rPr>
          <w:color w:val="auto"/>
          <w:lang w:val="fi-FI" w:eastAsia="ar-SA"/>
        </w:rPr>
        <w:t xml:space="preserve"> peale ehitustööde lõppu </w:t>
      </w:r>
      <w:r w:rsidR="0054127D" w:rsidRPr="00272ED9">
        <w:rPr>
          <w:color w:val="auto"/>
          <w:lang w:val="fi-FI" w:eastAsia="ar-SA"/>
        </w:rPr>
        <w:t xml:space="preserve">töömasinate ja </w:t>
      </w:r>
      <w:r w:rsidR="005413E9" w:rsidRPr="00272ED9">
        <w:rPr>
          <w:color w:val="auto"/>
          <w:lang w:val="fi-FI" w:eastAsia="ar-SA"/>
        </w:rPr>
        <w:t>transportvahendite poolt tekitatud jäljed ja koristama tekitatud ehitusprahi.</w:t>
      </w:r>
      <w:r w:rsidR="0072530B" w:rsidRPr="00272ED9">
        <w:rPr>
          <w:color w:val="auto"/>
          <w:lang w:val="fi-FI" w:eastAsia="ar-SA"/>
        </w:rPr>
        <w:t xml:space="preserve"> Nõutav on ehitustöödega rikutud maa-ala taastamine või korrastamine. </w:t>
      </w:r>
    </w:p>
    <w:p w14:paraId="15C0F05B" w14:textId="77777777" w:rsidR="00D3480D" w:rsidRPr="00272ED9" w:rsidRDefault="00172DDC" w:rsidP="00272ED9">
      <w:pPr>
        <w:pStyle w:val="Default"/>
        <w:jc w:val="both"/>
        <w:rPr>
          <w:color w:val="auto"/>
          <w:lang w:val="fi-FI" w:eastAsia="ar-SA"/>
        </w:rPr>
      </w:pPr>
      <w:r w:rsidRPr="00272ED9">
        <w:rPr>
          <w:color w:val="auto"/>
          <w:lang w:val="fi-FI" w:eastAsia="ar-SA"/>
        </w:rPr>
        <w:t>Paigaldaja</w:t>
      </w:r>
      <w:r w:rsidR="005413E9" w:rsidRPr="00272ED9">
        <w:rPr>
          <w:color w:val="auto"/>
          <w:lang w:val="fi-FI" w:eastAsia="ar-SA"/>
        </w:rPr>
        <w:t>l on täielik vastutus tema tööst tulenevate tagajärgede likvideermimise eest.</w:t>
      </w:r>
    </w:p>
    <w:p w14:paraId="25D17F45" w14:textId="77777777" w:rsidR="00CC3698" w:rsidRPr="00272ED9" w:rsidRDefault="00CC3698" w:rsidP="00272ED9">
      <w:pPr>
        <w:pStyle w:val="Default"/>
        <w:jc w:val="both"/>
        <w:rPr>
          <w:color w:val="auto"/>
          <w:lang w:val="fi-FI" w:eastAsia="ar-SA"/>
        </w:rPr>
      </w:pPr>
    </w:p>
    <w:p w14:paraId="710C33FC" w14:textId="77777777" w:rsidR="00605EB9" w:rsidRPr="00272ED9" w:rsidRDefault="00605EB9" w:rsidP="00272ED9">
      <w:pPr>
        <w:pStyle w:val="Pealkiri22"/>
      </w:pPr>
      <w:bookmarkStart w:id="38" w:name="_Toc197831838"/>
      <w:r w:rsidRPr="00272ED9">
        <w:t>Liikluskorraldus</w:t>
      </w:r>
      <w:bookmarkEnd w:id="38"/>
    </w:p>
    <w:p w14:paraId="7C33340B" w14:textId="77777777" w:rsidR="00605EB9" w:rsidRPr="00272ED9" w:rsidRDefault="00CC3698" w:rsidP="00CC3698">
      <w:pPr>
        <w:pStyle w:val="Default"/>
        <w:jc w:val="both"/>
        <w:rPr>
          <w:color w:val="auto"/>
          <w:lang w:val="fi-FI" w:eastAsia="ar-SA"/>
        </w:rPr>
      </w:pPr>
      <w:r w:rsidRPr="00272ED9">
        <w:rPr>
          <w:color w:val="auto"/>
          <w:lang w:val="fi-FI" w:eastAsia="ar-SA"/>
        </w:rPr>
        <w:t xml:space="preserve">Enne ehituse algust tuleb </w:t>
      </w:r>
      <w:r w:rsidR="00B95B1B" w:rsidRPr="00272ED9">
        <w:rPr>
          <w:color w:val="auto"/>
          <w:lang w:val="fi-FI" w:eastAsia="ar-SA"/>
        </w:rPr>
        <w:t>Paigaldaja</w:t>
      </w:r>
      <w:r w:rsidRPr="00272ED9">
        <w:rPr>
          <w:color w:val="auto"/>
          <w:lang w:val="fi-FI" w:eastAsia="ar-SA"/>
        </w:rPr>
        <w:t xml:space="preserve">l koostada tee ehitusaegse liikluskorralduse </w:t>
      </w:r>
      <w:r w:rsidR="00296D85" w:rsidRPr="00272ED9">
        <w:rPr>
          <w:color w:val="auto"/>
          <w:lang w:val="fi-FI" w:eastAsia="ar-SA"/>
        </w:rPr>
        <w:t>kava</w:t>
      </w:r>
      <w:r w:rsidRPr="00272ED9">
        <w:rPr>
          <w:color w:val="auto"/>
          <w:lang w:val="fi-FI" w:eastAsia="ar-SA"/>
        </w:rPr>
        <w:t xml:space="preserve"> ja kooskõlastada </w:t>
      </w:r>
      <w:r w:rsidR="00296D85" w:rsidRPr="00272ED9">
        <w:rPr>
          <w:color w:val="auto"/>
          <w:lang w:val="fi-FI" w:eastAsia="ar-SA"/>
        </w:rPr>
        <w:t>Tellijaga</w:t>
      </w:r>
      <w:r w:rsidRPr="00272ED9">
        <w:rPr>
          <w:color w:val="auto"/>
          <w:lang w:val="fi-FI" w:eastAsia="ar-SA"/>
        </w:rPr>
        <w:t xml:space="preserve">. </w:t>
      </w:r>
      <w:r w:rsidR="00605EB9" w:rsidRPr="00272ED9">
        <w:rPr>
          <w:color w:val="auto"/>
          <w:lang w:val="fi-FI" w:eastAsia="ar-SA"/>
        </w:rPr>
        <w:t xml:space="preserve">Mistahes liikluse ümberkorraldamine või sulgemine (osaline või täielik) ilma </w:t>
      </w:r>
      <w:r w:rsidR="00296D85" w:rsidRPr="00272ED9">
        <w:rPr>
          <w:color w:val="auto"/>
          <w:lang w:val="fi-FI" w:eastAsia="ar-SA"/>
        </w:rPr>
        <w:t xml:space="preserve">Tellijaga </w:t>
      </w:r>
      <w:r w:rsidR="00605EB9" w:rsidRPr="00272ED9">
        <w:rPr>
          <w:color w:val="auto"/>
          <w:lang w:val="fi-FI" w:eastAsia="ar-SA"/>
        </w:rPr>
        <w:t>kooskõlastuseta on keelatud.</w:t>
      </w:r>
    </w:p>
    <w:p w14:paraId="5360809B" w14:textId="77777777" w:rsidR="00605EB9" w:rsidRPr="00272ED9" w:rsidRDefault="00605EB9" w:rsidP="00272ED9">
      <w:pPr>
        <w:pStyle w:val="Default"/>
        <w:jc w:val="both"/>
        <w:rPr>
          <w:color w:val="auto"/>
          <w:lang w:val="fi-FI" w:eastAsia="ar-SA"/>
        </w:rPr>
      </w:pPr>
      <w:r w:rsidRPr="00272ED9">
        <w:rPr>
          <w:color w:val="auto"/>
          <w:lang w:val="fi-FI" w:eastAsia="ar-SA"/>
        </w:rPr>
        <w:t>Tööpiirkonna ohutus ja liikluskorraldus peab vastama majandus ja kommuni</w:t>
      </w:r>
      <w:r w:rsidR="00EE53DF" w:rsidRPr="00272ED9">
        <w:rPr>
          <w:color w:val="auto"/>
          <w:lang w:val="fi-FI" w:eastAsia="ar-SA"/>
        </w:rPr>
        <w:t>katsiooniministri 13.07.2015.a määrusele nr 90 ”</w:t>
      </w:r>
      <w:r w:rsidRPr="00272ED9">
        <w:rPr>
          <w:color w:val="auto"/>
          <w:lang w:val="fi-FI" w:eastAsia="ar-SA"/>
        </w:rPr>
        <w:t>Liikluskorralduse nõuded teetöödel”.</w:t>
      </w:r>
    </w:p>
    <w:p w14:paraId="3832A8D4" w14:textId="77777777" w:rsidR="00605EB9" w:rsidRPr="00272ED9" w:rsidRDefault="00605EB9" w:rsidP="00272ED9">
      <w:pPr>
        <w:pStyle w:val="Default"/>
        <w:jc w:val="both"/>
        <w:rPr>
          <w:color w:val="auto"/>
          <w:lang w:val="fi-FI" w:eastAsia="ar-SA"/>
        </w:rPr>
      </w:pPr>
      <w:r w:rsidRPr="00272ED9">
        <w:rPr>
          <w:color w:val="auto"/>
          <w:lang w:val="fi-FI" w:eastAsia="ar-SA"/>
        </w:rPr>
        <w:t>Ehitustöödega mõjutatav piirkond peab kogu tööperioodi vältel olema tähistatud ja vastavalt vajadusele ka valgustatud nii, et tööde teostamine ei ohustaks piirkonda läbivate või seal töid teostavate inimeste elu ja tervist ning vara.</w:t>
      </w:r>
      <w:r w:rsidR="004B6564" w:rsidRPr="00272ED9">
        <w:rPr>
          <w:color w:val="auto"/>
          <w:lang w:val="fi-FI" w:eastAsia="ar-SA"/>
        </w:rPr>
        <w:t xml:space="preserve"> Ehitustööde korraldamisel tuleb tagada jalakäijate ning liiklusvahendite juurdepääs eravaldustele.</w:t>
      </w:r>
    </w:p>
    <w:p w14:paraId="0A83A3C9" w14:textId="77777777" w:rsidR="00605EB9" w:rsidRPr="00272ED9" w:rsidRDefault="00B95B1B" w:rsidP="00272ED9">
      <w:pPr>
        <w:pStyle w:val="Default"/>
        <w:jc w:val="both"/>
        <w:rPr>
          <w:color w:val="auto"/>
          <w:lang w:val="fi-FI" w:eastAsia="ar-SA"/>
        </w:rPr>
      </w:pPr>
      <w:r w:rsidRPr="00272ED9">
        <w:rPr>
          <w:color w:val="auto"/>
          <w:lang w:val="fi-FI" w:eastAsia="ar-SA"/>
        </w:rPr>
        <w:t>Paigaldaja</w:t>
      </w:r>
      <w:r w:rsidR="00605EB9" w:rsidRPr="00272ED9">
        <w:rPr>
          <w:color w:val="auto"/>
          <w:lang w:val="fi-FI" w:eastAsia="ar-SA"/>
        </w:rPr>
        <w:t xml:space="preserve"> peab arvestama kõigi projekti teostamiseks vajalike liikluse sulgemisest, ümbersuunamisest ja endise liiklusolukorra taastamisest (näit. olemasolevate liiklusmärkide eemaldamine, ajutiste liiklusmärkide paigaldamine, jne.) tulenevate kulutustega. </w:t>
      </w:r>
    </w:p>
    <w:p w14:paraId="772F1688" w14:textId="77777777" w:rsidR="00605EB9" w:rsidRPr="00272ED9" w:rsidRDefault="00B95B1B" w:rsidP="00272ED9">
      <w:pPr>
        <w:pStyle w:val="Default"/>
        <w:jc w:val="both"/>
        <w:rPr>
          <w:color w:val="auto"/>
          <w:lang w:val="fi-FI" w:eastAsia="ar-SA"/>
        </w:rPr>
      </w:pPr>
      <w:r w:rsidRPr="00272ED9">
        <w:rPr>
          <w:color w:val="auto"/>
          <w:lang w:val="fi-FI" w:eastAsia="ar-SA"/>
        </w:rPr>
        <w:t>Paigaldaja</w:t>
      </w:r>
      <w:r w:rsidR="00605EB9" w:rsidRPr="00272ED9">
        <w:rPr>
          <w:color w:val="auto"/>
          <w:lang w:val="fi-FI" w:eastAsia="ar-SA"/>
        </w:rPr>
        <w:t xml:space="preserve"> vastutab ajutiste tähiste, piirete ja liiklusmärkide säilimise ning nende puudumisest tekkinud kahjude hüvitamise eest.</w:t>
      </w:r>
    </w:p>
    <w:p w14:paraId="6480484E" w14:textId="77777777" w:rsidR="00605EB9" w:rsidRDefault="00605EB9" w:rsidP="00272ED9">
      <w:pPr>
        <w:pStyle w:val="Default"/>
        <w:jc w:val="both"/>
        <w:rPr>
          <w:color w:val="auto"/>
          <w:lang w:val="fi-FI" w:eastAsia="ar-SA"/>
        </w:rPr>
      </w:pPr>
      <w:r w:rsidRPr="00272ED9">
        <w:rPr>
          <w:color w:val="auto"/>
          <w:lang w:val="fi-FI" w:eastAsia="ar-SA"/>
        </w:rPr>
        <w:t>Ajutiselt mitte kasutusel olevad ehitusmasinad ning kasutamisjärge ootavad materjalid tuleb paigaldada nii, et nad ei häiriks liiklust ning ei takistaks ligipääsu hoonetele ning muudele objektidele (näit alajaamad jne).</w:t>
      </w:r>
    </w:p>
    <w:p w14:paraId="2862BD91" w14:textId="77777777" w:rsidR="00634BFB" w:rsidRDefault="00634BFB" w:rsidP="00272ED9">
      <w:pPr>
        <w:pStyle w:val="Default"/>
        <w:jc w:val="both"/>
        <w:rPr>
          <w:color w:val="auto"/>
          <w:lang w:val="fi-FI" w:eastAsia="ar-SA"/>
        </w:rPr>
      </w:pPr>
    </w:p>
    <w:p w14:paraId="6F0F265C" w14:textId="77777777" w:rsidR="00634BFB" w:rsidRPr="00634BFB" w:rsidRDefault="00634BFB" w:rsidP="00634BFB">
      <w:pPr>
        <w:pStyle w:val="Pealkiri22"/>
      </w:pPr>
      <w:bookmarkStart w:id="39" w:name="_Toc197831839"/>
      <w:r w:rsidRPr="00634BFB">
        <w:t>Erinõuded töödel ehitise kaitsevööndis</w:t>
      </w:r>
      <w:bookmarkEnd w:id="39"/>
    </w:p>
    <w:p w14:paraId="333F8A96" w14:textId="77777777" w:rsidR="00634BFB" w:rsidRPr="00634BFB" w:rsidRDefault="00634BFB" w:rsidP="00634BFB">
      <w:pPr>
        <w:pStyle w:val="Default"/>
        <w:jc w:val="both"/>
        <w:rPr>
          <w:color w:val="auto"/>
          <w:lang w:val="fi-FI" w:eastAsia="ar-SA"/>
        </w:rPr>
      </w:pPr>
      <w:r w:rsidRPr="00634BFB">
        <w:rPr>
          <w:color w:val="auto"/>
          <w:lang w:val="fi-FI" w:eastAsia="ar-SA"/>
        </w:rPr>
        <w:t>Ehitise kaitsevööndis tegutseda sooviv isik peab lähtuma majandus- ja taristuministri määrusest 25.06.2015 nr 73 “Ehitise kaitsevööndi ulatus, kaitsevööndis tegutsemise kord ja kaitsevööndi tähistusele esitatavad nõuded” ning sätestatud korras taotlema liinirajatise omanikult vajaliku loa.</w:t>
      </w:r>
    </w:p>
    <w:p w14:paraId="27B47D60" w14:textId="77777777" w:rsidR="00634BFB" w:rsidRPr="00634BFB" w:rsidRDefault="00634BFB" w:rsidP="00634BFB">
      <w:pPr>
        <w:pStyle w:val="Default"/>
        <w:jc w:val="both"/>
        <w:rPr>
          <w:color w:val="auto"/>
          <w:lang w:val="fi-FI" w:eastAsia="ar-SA"/>
        </w:rPr>
      </w:pPr>
    </w:p>
    <w:p w14:paraId="523AA065" w14:textId="77777777" w:rsidR="00634BFB" w:rsidRPr="00634BFB" w:rsidRDefault="00634BFB" w:rsidP="00634BFB">
      <w:pPr>
        <w:pStyle w:val="Default"/>
        <w:jc w:val="both"/>
        <w:rPr>
          <w:color w:val="auto"/>
          <w:lang w:val="fi-FI" w:eastAsia="ar-SA"/>
        </w:rPr>
      </w:pPr>
      <w:r w:rsidRPr="00634BFB">
        <w:rPr>
          <w:color w:val="auto"/>
          <w:lang w:val="fi-FI" w:eastAsia="ar-SA"/>
        </w:rPr>
        <w:t>Elektripaigaldise õhuliini kaitsevöönd on maa-ala ja õhuruum, mida piiravad mõlemal pool piki liini telge paiknevad mõttelised vertikaaltasandid, ning mille ulatus mõlemal pool liini telge:</w:t>
      </w:r>
    </w:p>
    <w:p w14:paraId="2E281856" w14:textId="77777777" w:rsidR="00634BFB" w:rsidRPr="00634BFB" w:rsidRDefault="00634BFB" w:rsidP="00634BFB">
      <w:pPr>
        <w:pStyle w:val="Default"/>
        <w:jc w:val="both"/>
        <w:rPr>
          <w:color w:val="auto"/>
          <w:lang w:val="fi-FI" w:eastAsia="ar-SA"/>
        </w:rPr>
      </w:pPr>
      <w:r w:rsidRPr="00634BFB">
        <w:rPr>
          <w:color w:val="auto"/>
          <w:lang w:val="fi-FI" w:eastAsia="ar-SA"/>
        </w:rPr>
        <w:t>kuni 1 kV pingega liinide korral on 2 meetrit;</w:t>
      </w:r>
    </w:p>
    <w:p w14:paraId="533A6652" w14:textId="77777777" w:rsidR="00634BFB" w:rsidRPr="00634BFB" w:rsidRDefault="00634BFB" w:rsidP="00634BFB">
      <w:pPr>
        <w:pStyle w:val="Default"/>
        <w:jc w:val="both"/>
        <w:rPr>
          <w:color w:val="auto"/>
          <w:lang w:val="fi-FI" w:eastAsia="ar-SA"/>
        </w:rPr>
      </w:pPr>
      <w:r w:rsidRPr="00634BFB">
        <w:rPr>
          <w:color w:val="auto"/>
          <w:lang w:val="fi-FI" w:eastAsia="ar-SA"/>
        </w:rPr>
        <w:t>1 kuni 35 kV pingega liinidel õhukaabli kasutamise korral 3 meetrit;</w:t>
      </w:r>
    </w:p>
    <w:p w14:paraId="027431C8" w14:textId="77777777" w:rsidR="00634BFB" w:rsidRDefault="00634BFB" w:rsidP="00634BFB">
      <w:pPr>
        <w:pStyle w:val="Default"/>
        <w:jc w:val="both"/>
        <w:rPr>
          <w:color w:val="auto"/>
          <w:lang w:val="fi-FI" w:eastAsia="ar-SA"/>
        </w:rPr>
      </w:pPr>
      <w:r w:rsidRPr="00634BFB">
        <w:rPr>
          <w:color w:val="auto"/>
          <w:lang w:val="fi-FI" w:eastAsia="ar-SA"/>
        </w:rPr>
        <w:t>1 kuni 35 kV pingega liinide korral on 10 meetrit;</w:t>
      </w:r>
    </w:p>
    <w:p w14:paraId="3EA67EE7" w14:textId="77777777" w:rsidR="00634BFB" w:rsidRPr="00634BFB" w:rsidRDefault="00634BFB" w:rsidP="00634BFB">
      <w:pPr>
        <w:pStyle w:val="Default"/>
        <w:jc w:val="both"/>
        <w:rPr>
          <w:color w:val="auto"/>
          <w:lang w:val="fi-FI" w:eastAsia="ar-SA"/>
        </w:rPr>
      </w:pPr>
      <w:r w:rsidRPr="00634BFB">
        <w:rPr>
          <w:color w:val="auto"/>
          <w:lang w:val="fi-FI" w:eastAsia="ar-SA"/>
        </w:rPr>
        <w:t>35 kV (kaasa arvatud) kuni 110 kV nimipingega liinide korral 25 meetrit;</w:t>
      </w:r>
    </w:p>
    <w:p w14:paraId="145F3512" w14:textId="77777777" w:rsidR="00634BFB" w:rsidRPr="00634BFB" w:rsidRDefault="00634BFB" w:rsidP="00634BFB">
      <w:pPr>
        <w:pStyle w:val="Default"/>
        <w:jc w:val="both"/>
        <w:rPr>
          <w:color w:val="auto"/>
          <w:lang w:val="fi-FI" w:eastAsia="ar-SA"/>
        </w:rPr>
      </w:pPr>
      <w:r w:rsidRPr="00634BFB">
        <w:rPr>
          <w:color w:val="auto"/>
          <w:lang w:val="fi-FI" w:eastAsia="ar-SA"/>
        </w:rPr>
        <w:t>Maakaabelliini maa-ala kaitsevöönd elektrikaablitel on piki kaabelliini kulgev ala, mida mõlemalt poolt piiravad liini äärmistest kaablitest 1 meetri kaugusel paiknevad mõttelised vertikaaltasandid.</w:t>
      </w:r>
    </w:p>
    <w:p w14:paraId="2383B328" w14:textId="77777777" w:rsidR="00634BFB" w:rsidRPr="00634BFB" w:rsidRDefault="00634BFB" w:rsidP="00634BFB">
      <w:pPr>
        <w:pStyle w:val="Default"/>
        <w:jc w:val="both"/>
        <w:rPr>
          <w:color w:val="auto"/>
          <w:lang w:val="fi-FI" w:eastAsia="ar-SA"/>
        </w:rPr>
      </w:pPr>
    </w:p>
    <w:p w14:paraId="0E7CC12D" w14:textId="77777777" w:rsidR="00634BFB" w:rsidRPr="00634BFB" w:rsidRDefault="00634BFB" w:rsidP="00634BFB">
      <w:pPr>
        <w:pStyle w:val="Default"/>
        <w:jc w:val="both"/>
        <w:rPr>
          <w:color w:val="auto"/>
          <w:lang w:val="fi-FI" w:eastAsia="ar-SA"/>
        </w:rPr>
      </w:pPr>
      <w:r w:rsidRPr="00634BFB">
        <w:rPr>
          <w:color w:val="auto"/>
          <w:lang w:val="fi-FI" w:eastAsia="ar-SA"/>
        </w:rPr>
        <w:t>Sideehitise kaitsevööndi ulatus on mõlemal pool sideehitist:</w:t>
      </w:r>
    </w:p>
    <w:p w14:paraId="630BA54D" w14:textId="77777777" w:rsidR="00634BFB" w:rsidRPr="00634BFB" w:rsidRDefault="00634BFB" w:rsidP="00634BFB">
      <w:pPr>
        <w:pStyle w:val="Default"/>
        <w:jc w:val="both"/>
        <w:rPr>
          <w:color w:val="auto"/>
          <w:lang w:val="fi-FI" w:eastAsia="ar-SA"/>
        </w:rPr>
      </w:pPr>
      <w:r w:rsidRPr="00634BFB">
        <w:rPr>
          <w:color w:val="auto"/>
          <w:lang w:val="fi-FI" w:eastAsia="ar-SA"/>
        </w:rPr>
        <w:t>maismaal – 1 meeter sideehitisest või sideehitise välisseinast sideehitisega paralleelse mõttelise jooneni või tõmmitsatega raadiomasti korral 1 meeter välimiste tõmmitsate vundamendi välisservast ühendades tõmmitsad mõtteliseks kolmnurgaks, vabalt seisva masti korral 1 meeter vundamendi välisservast;</w:t>
      </w:r>
    </w:p>
    <w:p w14:paraId="50D15F87" w14:textId="77777777" w:rsidR="00634BFB" w:rsidRPr="00634BFB" w:rsidRDefault="00634BFB" w:rsidP="00634BFB">
      <w:pPr>
        <w:pStyle w:val="Default"/>
        <w:jc w:val="both"/>
        <w:rPr>
          <w:color w:val="auto"/>
          <w:lang w:val="fi-FI" w:eastAsia="ar-SA"/>
        </w:rPr>
      </w:pPr>
    </w:p>
    <w:p w14:paraId="0B4A8EBF" w14:textId="77777777" w:rsidR="00634BFB" w:rsidRPr="00634BFB" w:rsidRDefault="00634BFB" w:rsidP="00634BFB">
      <w:pPr>
        <w:pStyle w:val="Default"/>
        <w:jc w:val="both"/>
        <w:rPr>
          <w:color w:val="auto"/>
          <w:lang w:val="fi-FI" w:eastAsia="ar-SA"/>
        </w:rPr>
      </w:pPr>
    </w:p>
    <w:p w14:paraId="4652DA8D" w14:textId="77777777" w:rsidR="00634BFB" w:rsidRPr="00634BFB" w:rsidRDefault="00634BFB" w:rsidP="00634BFB">
      <w:pPr>
        <w:pStyle w:val="Default"/>
        <w:jc w:val="both"/>
        <w:rPr>
          <w:color w:val="auto"/>
          <w:lang w:val="fi-FI" w:eastAsia="ar-SA"/>
        </w:rPr>
      </w:pPr>
      <w:r w:rsidRPr="00634BFB">
        <w:rPr>
          <w:color w:val="auto"/>
          <w:lang w:val="fi-FI" w:eastAsia="ar-SA"/>
        </w:rPr>
        <w:t>Keelatud on õhuliinina rajatud liinirajatise kaitsevööndis sõitmine masinate ja mehhanismidega, mille üldkõrgus maapinnast koos veosega või ilma selleta on üle 4,5 meetri. Liinirajatise kahjustamise korral on liinirajatise kaitsevööndis tegutsev isik kohustatud:</w:t>
      </w:r>
    </w:p>
    <w:p w14:paraId="739730A8" w14:textId="77777777" w:rsidR="00634BFB" w:rsidRPr="00634BFB" w:rsidRDefault="00634BFB" w:rsidP="00634BFB">
      <w:pPr>
        <w:pStyle w:val="Default"/>
        <w:jc w:val="both"/>
        <w:rPr>
          <w:color w:val="auto"/>
          <w:lang w:val="fi-FI" w:eastAsia="ar-SA"/>
        </w:rPr>
      </w:pPr>
      <w:r w:rsidRPr="00634BFB">
        <w:rPr>
          <w:color w:val="auto"/>
          <w:lang w:val="fi-FI" w:eastAsia="ar-SA"/>
        </w:rPr>
        <w:t>-</w:t>
      </w:r>
      <w:r w:rsidRPr="00634BFB">
        <w:rPr>
          <w:color w:val="auto"/>
          <w:lang w:val="fi-FI" w:eastAsia="ar-SA"/>
        </w:rPr>
        <w:tab/>
        <w:t>koheselt peatama oma tegevuse;</w:t>
      </w:r>
    </w:p>
    <w:p w14:paraId="0A328A48" w14:textId="77777777" w:rsidR="00634BFB" w:rsidRPr="00634BFB" w:rsidRDefault="00634BFB" w:rsidP="00634BFB">
      <w:pPr>
        <w:pStyle w:val="Default"/>
        <w:jc w:val="both"/>
        <w:rPr>
          <w:color w:val="auto"/>
          <w:lang w:val="fi-FI" w:eastAsia="ar-SA"/>
        </w:rPr>
      </w:pPr>
      <w:r w:rsidRPr="00634BFB">
        <w:rPr>
          <w:color w:val="auto"/>
          <w:lang w:val="fi-FI" w:eastAsia="ar-SA"/>
        </w:rPr>
        <w:t>-</w:t>
      </w:r>
      <w:r w:rsidRPr="00634BFB">
        <w:rPr>
          <w:color w:val="auto"/>
          <w:lang w:val="fi-FI" w:eastAsia="ar-SA"/>
        </w:rPr>
        <w:tab/>
        <w:t>viivitamata teavitama liinirajatise kahjustamisest selle omanikku või tema esindajat;</w:t>
      </w:r>
    </w:p>
    <w:p w14:paraId="4FEF9956" w14:textId="77777777" w:rsidR="00634BFB" w:rsidRPr="00634BFB" w:rsidRDefault="00634BFB" w:rsidP="00634BFB">
      <w:pPr>
        <w:pStyle w:val="Default"/>
        <w:jc w:val="both"/>
        <w:rPr>
          <w:color w:val="auto"/>
          <w:lang w:val="fi-FI" w:eastAsia="ar-SA"/>
        </w:rPr>
      </w:pPr>
      <w:r w:rsidRPr="00634BFB">
        <w:rPr>
          <w:color w:val="auto"/>
          <w:lang w:val="fi-FI" w:eastAsia="ar-SA"/>
        </w:rPr>
        <w:lastRenderedPageBreak/>
        <w:t>-</w:t>
      </w:r>
      <w:r w:rsidRPr="00634BFB">
        <w:rPr>
          <w:color w:val="auto"/>
          <w:lang w:val="fi-FI" w:eastAsia="ar-SA"/>
        </w:rPr>
        <w:tab/>
        <w:t>võtma tarvitusele abinõud liinirajatisele edasiste kahjustuste ärahoidmiseks;</w:t>
      </w:r>
    </w:p>
    <w:p w14:paraId="35DA6663" w14:textId="77777777" w:rsidR="00634BFB" w:rsidRPr="00634BFB" w:rsidRDefault="00634BFB" w:rsidP="00634BFB">
      <w:pPr>
        <w:pStyle w:val="Default"/>
        <w:jc w:val="both"/>
        <w:rPr>
          <w:color w:val="auto"/>
          <w:lang w:val="fi-FI" w:eastAsia="ar-SA"/>
        </w:rPr>
      </w:pPr>
      <w:r w:rsidRPr="00634BFB">
        <w:rPr>
          <w:color w:val="auto"/>
          <w:lang w:val="fi-FI" w:eastAsia="ar-SA"/>
        </w:rPr>
        <w:t>-</w:t>
      </w:r>
      <w:r w:rsidRPr="00634BFB">
        <w:rPr>
          <w:color w:val="auto"/>
          <w:lang w:val="fi-FI" w:eastAsia="ar-SA"/>
        </w:rPr>
        <w:tab/>
        <w:t>kolmandatele isikutele tekkiva ohu korral teavitama neid võimalikust ohuallikast;</w:t>
      </w:r>
    </w:p>
    <w:p w14:paraId="1696BE42" w14:textId="77777777" w:rsidR="00634BFB" w:rsidRPr="00634BFB" w:rsidRDefault="00634BFB" w:rsidP="00634BFB">
      <w:pPr>
        <w:pStyle w:val="Default"/>
        <w:jc w:val="both"/>
        <w:rPr>
          <w:color w:val="auto"/>
          <w:lang w:val="fi-FI" w:eastAsia="ar-SA"/>
        </w:rPr>
      </w:pPr>
      <w:r w:rsidRPr="00634BFB">
        <w:rPr>
          <w:color w:val="auto"/>
          <w:lang w:val="fi-FI" w:eastAsia="ar-SA"/>
        </w:rPr>
        <w:t>-</w:t>
      </w:r>
      <w:r w:rsidRPr="00634BFB">
        <w:rPr>
          <w:color w:val="auto"/>
          <w:lang w:val="fi-FI" w:eastAsia="ar-SA"/>
        </w:rPr>
        <w:tab/>
        <w:t>piiritlema ohutsooni märkelintidega.</w:t>
      </w:r>
    </w:p>
    <w:p w14:paraId="300D98BC" w14:textId="77777777" w:rsidR="00634BFB" w:rsidRPr="00634BFB" w:rsidRDefault="00634BFB" w:rsidP="00634BFB">
      <w:pPr>
        <w:pStyle w:val="Default"/>
        <w:jc w:val="both"/>
        <w:rPr>
          <w:color w:val="auto"/>
          <w:lang w:val="fi-FI" w:eastAsia="ar-SA"/>
        </w:rPr>
      </w:pPr>
      <w:r w:rsidRPr="00634BFB">
        <w:rPr>
          <w:color w:val="auto"/>
          <w:lang w:val="fi-FI" w:eastAsia="ar-SA"/>
        </w:rPr>
        <w:t>Kaevetööd liinirajatiste kaitsevööndis on lubatud ainult peale kooskõlastamist.</w:t>
      </w:r>
    </w:p>
    <w:p w14:paraId="14A924F7" w14:textId="77777777" w:rsidR="00634BFB" w:rsidRPr="00634BFB" w:rsidRDefault="00634BFB" w:rsidP="00634BFB">
      <w:pPr>
        <w:pStyle w:val="Default"/>
        <w:jc w:val="both"/>
        <w:rPr>
          <w:color w:val="auto"/>
          <w:lang w:val="fi-FI" w:eastAsia="ar-SA"/>
        </w:rPr>
      </w:pPr>
    </w:p>
    <w:p w14:paraId="37FBC1D7" w14:textId="77777777" w:rsidR="00634BFB" w:rsidRPr="00634BFB" w:rsidRDefault="00634BFB" w:rsidP="00634BFB">
      <w:pPr>
        <w:pStyle w:val="Default"/>
        <w:jc w:val="both"/>
        <w:rPr>
          <w:color w:val="auto"/>
          <w:lang w:val="fi-FI" w:eastAsia="ar-SA"/>
        </w:rPr>
      </w:pPr>
    </w:p>
    <w:p w14:paraId="50483217" w14:textId="77777777" w:rsidR="00634BFB" w:rsidRPr="00634BFB" w:rsidRDefault="00634BFB" w:rsidP="00125FF1">
      <w:pPr>
        <w:pStyle w:val="Pealkiri22"/>
      </w:pPr>
      <w:bookmarkStart w:id="40" w:name="_Toc197831840"/>
      <w:r w:rsidRPr="00634BFB">
        <w:t>Keskkonnanõuded tööde läbiviimisel</w:t>
      </w:r>
      <w:bookmarkEnd w:id="40"/>
    </w:p>
    <w:p w14:paraId="7CB68627" w14:textId="26C4FC94" w:rsidR="00634BFB" w:rsidRPr="00634BFB" w:rsidRDefault="00634BFB" w:rsidP="00634BFB">
      <w:pPr>
        <w:pStyle w:val="Default"/>
        <w:jc w:val="both"/>
        <w:rPr>
          <w:color w:val="auto"/>
          <w:lang w:val="fi-FI" w:eastAsia="ar-SA"/>
        </w:rPr>
      </w:pPr>
      <w:r w:rsidRPr="00634BFB">
        <w:rPr>
          <w:color w:val="auto"/>
          <w:lang w:val="fi-FI" w:eastAsia="ar-SA"/>
        </w:rPr>
        <w:t xml:space="preserve">Tuleb arvestada Eesti Vabariigi seadusandlusega, mis peab tagama jäätmete keskkonnaohutu ladestamise ja käitlemise, samuti Rakvere </w:t>
      </w:r>
      <w:r w:rsidR="006B41EF">
        <w:rPr>
          <w:color w:val="auto"/>
          <w:lang w:val="fi-FI" w:eastAsia="ar-SA"/>
        </w:rPr>
        <w:t>valla</w:t>
      </w:r>
      <w:r w:rsidRPr="00634BFB">
        <w:rPr>
          <w:color w:val="auto"/>
          <w:lang w:val="fi-FI" w:eastAsia="ar-SA"/>
        </w:rPr>
        <w:t xml:space="preserve"> jäätmehoolduseeskirjaga</w:t>
      </w:r>
      <w:r w:rsidR="006B41EF">
        <w:rPr>
          <w:color w:val="auto"/>
          <w:lang w:val="fi-FI" w:eastAsia="ar-SA"/>
        </w:rPr>
        <w:t>, v</w:t>
      </w:r>
      <w:r w:rsidR="006B41EF" w:rsidRPr="006B41EF">
        <w:rPr>
          <w:color w:val="auto"/>
          <w:lang w:val="fi-FI" w:eastAsia="ar-SA"/>
        </w:rPr>
        <w:t>astu võetud 21.03.2018</w:t>
      </w:r>
      <w:r w:rsidR="006B41EF">
        <w:rPr>
          <w:color w:val="auto"/>
          <w:lang w:val="fi-FI" w:eastAsia="ar-SA"/>
        </w:rPr>
        <w:t xml:space="preserve"> </w:t>
      </w:r>
      <w:r w:rsidR="006B41EF" w:rsidRPr="006B41EF">
        <w:rPr>
          <w:color w:val="auto"/>
          <w:lang w:val="fi-FI" w:eastAsia="ar-SA"/>
        </w:rPr>
        <w:t>nr 11</w:t>
      </w:r>
      <w:r w:rsidR="006B41EF">
        <w:rPr>
          <w:color w:val="auto"/>
          <w:lang w:val="fi-FI" w:eastAsia="ar-SA"/>
        </w:rPr>
        <w:t>.</w:t>
      </w:r>
    </w:p>
    <w:p w14:paraId="0145724B" w14:textId="77777777" w:rsidR="00634BFB" w:rsidRPr="00634BFB" w:rsidRDefault="00634BFB" w:rsidP="00634BFB">
      <w:pPr>
        <w:pStyle w:val="Default"/>
        <w:jc w:val="both"/>
        <w:rPr>
          <w:color w:val="auto"/>
          <w:lang w:val="fi-FI" w:eastAsia="ar-SA"/>
        </w:rPr>
      </w:pPr>
      <w:r w:rsidRPr="00634BFB">
        <w:rPr>
          <w:color w:val="auto"/>
          <w:lang w:val="fi-FI" w:eastAsia="ar-SA"/>
        </w:rPr>
        <w:t xml:space="preserve">Lammutusjäätmed (mis ei lähe taaskasutusse) sorteeritakse ja kogutakse lammutusalal ning tuleb käidelda jäätmekeskuses (näiteks Lääne-Viru Jäätmekeskuses), mille töös arvestatakse standardeid ISO 9001:2000 ja ISO 14001:2004 ning Euroopa Nõukogu direktiivi 1999/31/EÜ prügilate kohta. Ohtlikke ja muid jäätmeid käitlev ettevõte peab omama </w:t>
      </w:r>
    </w:p>
    <w:p w14:paraId="603E5EEB" w14:textId="77777777" w:rsidR="00634BFB" w:rsidRPr="00634BFB" w:rsidRDefault="00634BFB" w:rsidP="00634BFB">
      <w:pPr>
        <w:pStyle w:val="Default"/>
        <w:jc w:val="both"/>
        <w:rPr>
          <w:color w:val="auto"/>
          <w:lang w:val="fi-FI" w:eastAsia="ar-SA"/>
        </w:rPr>
      </w:pPr>
      <w:r w:rsidRPr="00634BFB">
        <w:rPr>
          <w:color w:val="auto"/>
          <w:lang w:val="fi-FI" w:eastAsia="ar-SA"/>
        </w:rPr>
        <w:t xml:space="preserve">Maa-alal ettenähtud puude ja võsa raie tuleb eelnevalt kooskõlastada Rakvere </w:t>
      </w:r>
      <w:r w:rsidR="00125FF1">
        <w:rPr>
          <w:color w:val="auto"/>
          <w:lang w:val="fi-FI" w:eastAsia="ar-SA"/>
        </w:rPr>
        <w:t>vallavalitsuse</w:t>
      </w:r>
      <w:r w:rsidRPr="00634BFB">
        <w:rPr>
          <w:color w:val="auto"/>
          <w:lang w:val="fi-FI" w:eastAsia="ar-SA"/>
        </w:rPr>
        <w:t xml:space="preserve"> vastava spetsialistiga. Lahtist tuld (lõket) pole lubatud teha.</w:t>
      </w:r>
    </w:p>
    <w:p w14:paraId="53CC35A3" w14:textId="77777777" w:rsidR="00634BFB" w:rsidRPr="00634BFB" w:rsidRDefault="00634BFB" w:rsidP="00634BFB">
      <w:pPr>
        <w:pStyle w:val="Default"/>
        <w:jc w:val="both"/>
        <w:rPr>
          <w:color w:val="auto"/>
          <w:lang w:val="fi-FI" w:eastAsia="ar-SA"/>
        </w:rPr>
      </w:pPr>
      <w:r w:rsidRPr="00634BFB">
        <w:rPr>
          <w:color w:val="auto"/>
          <w:lang w:val="fi-FI" w:eastAsia="ar-SA"/>
        </w:rPr>
        <w:t>Ehituse Paigaldaja vastutab ehitusperioodil keskkonnakaitse eest ehitusalal ja vahetult piirnevatel aladel vastavalt Eesti Vabariigi seadustele ja Tellija poolt antud juhistele. Ehitusjäätmete käitlemise eest vastutab jäätmete valdaja. Kaevetöödel kaevandatavad ja täiteks mittesobivad pinnased tuleb vedada Tellija poolt kooskõlastatud kohta. keskkonnaministri poolt väljastatud litsentsi. kohta.</w:t>
      </w:r>
    </w:p>
    <w:p w14:paraId="5C329278" w14:textId="77777777" w:rsidR="00634BFB" w:rsidRPr="00634BFB" w:rsidRDefault="00634BFB" w:rsidP="00634BFB">
      <w:pPr>
        <w:pStyle w:val="Default"/>
        <w:jc w:val="both"/>
        <w:rPr>
          <w:color w:val="auto"/>
          <w:lang w:val="fi-FI" w:eastAsia="ar-SA"/>
        </w:rPr>
      </w:pPr>
      <w:r w:rsidRPr="00634BFB">
        <w:rPr>
          <w:color w:val="auto"/>
          <w:lang w:val="fi-FI" w:eastAsia="ar-SA"/>
        </w:rPr>
        <w:t>Täitematerjalide, mulla, pinnase jms. ladustuskohad kooskõlastatakse Tellijaga.</w:t>
      </w:r>
    </w:p>
    <w:p w14:paraId="1B29E0C9" w14:textId="77777777" w:rsidR="00634BFB" w:rsidRPr="00634BFB" w:rsidRDefault="00634BFB" w:rsidP="00634BFB">
      <w:pPr>
        <w:pStyle w:val="Default"/>
        <w:jc w:val="both"/>
        <w:rPr>
          <w:color w:val="auto"/>
          <w:lang w:val="fi-FI" w:eastAsia="ar-SA"/>
        </w:rPr>
      </w:pPr>
      <w:r w:rsidRPr="00634BFB">
        <w:rPr>
          <w:color w:val="auto"/>
          <w:lang w:val="fi-FI" w:eastAsia="ar-SA"/>
        </w:rPr>
        <w:t>Vältida tuleks mürarikaste tööde teostamist nädalavahetustel ja riigipühadel.</w:t>
      </w:r>
    </w:p>
    <w:p w14:paraId="30A134AB" w14:textId="77777777" w:rsidR="00634BFB" w:rsidRPr="00634BFB" w:rsidRDefault="00634BFB" w:rsidP="00634BFB">
      <w:pPr>
        <w:pStyle w:val="Default"/>
        <w:jc w:val="both"/>
        <w:rPr>
          <w:color w:val="auto"/>
          <w:lang w:val="fi-FI" w:eastAsia="ar-SA"/>
        </w:rPr>
      </w:pPr>
      <w:r w:rsidRPr="00634BFB">
        <w:rPr>
          <w:color w:val="auto"/>
          <w:lang w:val="fi-FI" w:eastAsia="ar-SA"/>
        </w:rPr>
        <w:t>Tuleb jälgida, et teetöödel kasutatavate masinate puhastamine/pesu ei toimuks vahetult veekogu läheduses;</w:t>
      </w:r>
    </w:p>
    <w:p w14:paraId="336E600F" w14:textId="77777777" w:rsidR="00634BFB" w:rsidRPr="00634BFB" w:rsidRDefault="00634BFB" w:rsidP="00634BFB">
      <w:pPr>
        <w:pStyle w:val="Default"/>
        <w:jc w:val="both"/>
        <w:rPr>
          <w:color w:val="auto"/>
          <w:lang w:val="fi-FI" w:eastAsia="ar-SA"/>
        </w:rPr>
      </w:pPr>
    </w:p>
    <w:p w14:paraId="2C67F46B" w14:textId="77777777" w:rsidR="00634BFB" w:rsidRPr="00634BFB" w:rsidRDefault="00634BFB" w:rsidP="00125FF1">
      <w:pPr>
        <w:pStyle w:val="Pealkiri22"/>
      </w:pPr>
      <w:bookmarkStart w:id="41" w:name="_Toc197831841"/>
      <w:r w:rsidRPr="00634BFB">
        <w:t>Muud nõuded</w:t>
      </w:r>
      <w:bookmarkEnd w:id="41"/>
    </w:p>
    <w:p w14:paraId="2B1885F6" w14:textId="77777777" w:rsidR="00634BFB" w:rsidRPr="00634BFB" w:rsidRDefault="00634BFB" w:rsidP="00634BFB">
      <w:pPr>
        <w:pStyle w:val="Default"/>
        <w:jc w:val="both"/>
        <w:rPr>
          <w:color w:val="auto"/>
          <w:lang w:val="fi-FI" w:eastAsia="ar-SA"/>
        </w:rPr>
      </w:pPr>
      <w:r w:rsidRPr="00634BFB">
        <w:rPr>
          <w:color w:val="auto"/>
          <w:lang w:val="fi-FI" w:eastAsia="ar-SA"/>
        </w:rPr>
        <w:t xml:space="preserve">Geodeetilise teenistuse objektil organiseerib Paigaldaja. Geodeetilisi töid on õigus teha vaid vastavat tegevusluba omavatel isikutel. </w:t>
      </w:r>
    </w:p>
    <w:p w14:paraId="66D80715" w14:textId="77777777" w:rsidR="00634BFB" w:rsidRPr="00634BFB" w:rsidRDefault="00634BFB" w:rsidP="00634BFB">
      <w:pPr>
        <w:pStyle w:val="Default"/>
        <w:jc w:val="both"/>
        <w:rPr>
          <w:color w:val="auto"/>
          <w:lang w:val="fi-FI" w:eastAsia="ar-SA"/>
        </w:rPr>
      </w:pPr>
      <w:r w:rsidRPr="00634BFB">
        <w:rPr>
          <w:color w:val="auto"/>
          <w:lang w:val="fi-FI" w:eastAsia="ar-SA"/>
        </w:rPr>
        <w:t>Geodeetiliste teenuste alla kuuluvad järgmised tööd:</w:t>
      </w:r>
    </w:p>
    <w:p w14:paraId="08948CDF" w14:textId="77777777" w:rsidR="00634BFB" w:rsidRPr="00634BFB" w:rsidRDefault="00125FF1" w:rsidP="00125FF1">
      <w:pPr>
        <w:pStyle w:val="Default"/>
        <w:numPr>
          <w:ilvl w:val="0"/>
          <w:numId w:val="54"/>
        </w:numPr>
        <w:jc w:val="both"/>
        <w:rPr>
          <w:color w:val="auto"/>
          <w:lang w:val="fi-FI" w:eastAsia="ar-SA"/>
        </w:rPr>
      </w:pPr>
      <w:r>
        <w:rPr>
          <w:color w:val="auto"/>
          <w:lang w:val="fi-FI" w:eastAsia="ar-SA"/>
        </w:rPr>
        <w:t>R</w:t>
      </w:r>
      <w:r w:rsidR="00634BFB" w:rsidRPr="00634BFB">
        <w:rPr>
          <w:color w:val="auto"/>
          <w:lang w:val="fi-FI" w:eastAsia="ar-SA"/>
        </w:rPr>
        <w:t>ajatise mahamärkimine</w:t>
      </w:r>
      <w:r>
        <w:rPr>
          <w:color w:val="auto"/>
          <w:lang w:val="fi-FI" w:eastAsia="ar-SA"/>
        </w:rPr>
        <w:t>;</w:t>
      </w:r>
    </w:p>
    <w:p w14:paraId="45ECEB21" w14:textId="77777777" w:rsidR="00634BFB" w:rsidRPr="00634BFB" w:rsidRDefault="00125FF1" w:rsidP="00125FF1">
      <w:pPr>
        <w:pStyle w:val="Default"/>
        <w:numPr>
          <w:ilvl w:val="0"/>
          <w:numId w:val="54"/>
        </w:numPr>
        <w:jc w:val="both"/>
        <w:rPr>
          <w:color w:val="auto"/>
          <w:lang w:val="fi-FI" w:eastAsia="ar-SA"/>
        </w:rPr>
      </w:pPr>
      <w:r>
        <w:rPr>
          <w:color w:val="auto"/>
          <w:lang w:val="fi-FI" w:eastAsia="ar-SA"/>
        </w:rPr>
        <w:t>K</w:t>
      </w:r>
      <w:r w:rsidR="00634BFB" w:rsidRPr="00634BFB">
        <w:rPr>
          <w:color w:val="auto"/>
          <w:lang w:val="fi-FI" w:eastAsia="ar-SA"/>
        </w:rPr>
        <w:t>õrguste kontrollimine</w:t>
      </w:r>
      <w:r>
        <w:rPr>
          <w:color w:val="auto"/>
          <w:lang w:val="fi-FI" w:eastAsia="ar-SA"/>
        </w:rPr>
        <w:t>;</w:t>
      </w:r>
    </w:p>
    <w:p w14:paraId="2D051998" w14:textId="77777777" w:rsidR="00634BFB" w:rsidRPr="00634BFB" w:rsidRDefault="00125FF1" w:rsidP="00125FF1">
      <w:pPr>
        <w:pStyle w:val="Default"/>
        <w:numPr>
          <w:ilvl w:val="0"/>
          <w:numId w:val="54"/>
        </w:numPr>
        <w:jc w:val="both"/>
        <w:rPr>
          <w:color w:val="auto"/>
          <w:lang w:val="fi-FI" w:eastAsia="ar-SA"/>
        </w:rPr>
      </w:pPr>
      <w:r>
        <w:rPr>
          <w:color w:val="auto"/>
          <w:lang w:val="fi-FI" w:eastAsia="ar-SA"/>
        </w:rPr>
        <w:t>T</w:t>
      </w:r>
      <w:r w:rsidR="00634BFB" w:rsidRPr="00634BFB">
        <w:rPr>
          <w:color w:val="auto"/>
          <w:lang w:val="fi-FI" w:eastAsia="ar-SA"/>
        </w:rPr>
        <w:t>eostusjooniste koostamine</w:t>
      </w:r>
      <w:r>
        <w:rPr>
          <w:color w:val="auto"/>
          <w:lang w:val="fi-FI" w:eastAsia="ar-SA"/>
        </w:rPr>
        <w:t>.</w:t>
      </w:r>
    </w:p>
    <w:p w14:paraId="37B3B66F" w14:textId="77777777" w:rsidR="00634BFB" w:rsidRPr="00634BFB" w:rsidRDefault="00634BFB" w:rsidP="00634BFB">
      <w:pPr>
        <w:pStyle w:val="Default"/>
        <w:jc w:val="both"/>
        <w:rPr>
          <w:color w:val="auto"/>
          <w:lang w:val="fi-FI" w:eastAsia="ar-SA"/>
        </w:rPr>
      </w:pPr>
      <w:r w:rsidRPr="00634BFB">
        <w:rPr>
          <w:color w:val="auto"/>
          <w:lang w:val="fi-FI" w:eastAsia="ar-SA"/>
        </w:rPr>
        <w:t>Ehitustööde ajal ei tohi ehitusalal viibida kõrvalisi isikuid ja ehitustööd ei tohi ohustada mõjupiirkonnas viibijaid. Paigaldaja peab tagama, et ehitusfirma ja ehitusega seotud töötajad oleksid kindlustatud. Töötajad peavad olema instrueeritud tööohutusalaselt ja olema varustatud kaitsevahenditega.</w:t>
      </w:r>
    </w:p>
    <w:p w14:paraId="046A8E7A" w14:textId="77777777" w:rsidR="00634BFB" w:rsidRPr="00634BFB" w:rsidRDefault="00634BFB" w:rsidP="00634BFB">
      <w:pPr>
        <w:pStyle w:val="Default"/>
        <w:jc w:val="both"/>
        <w:rPr>
          <w:color w:val="auto"/>
          <w:lang w:val="fi-FI" w:eastAsia="ar-SA"/>
        </w:rPr>
      </w:pPr>
      <w:r w:rsidRPr="00634BFB">
        <w:rPr>
          <w:color w:val="auto"/>
          <w:lang w:val="fi-FI" w:eastAsia="ar-SA"/>
        </w:rPr>
        <w:t>Omanikujärelevalvet võib teostada vastavat tegevusluba omav juriidiline- või füüsiline isik.</w:t>
      </w:r>
    </w:p>
    <w:p w14:paraId="06E8A31C" w14:textId="77777777" w:rsidR="00634BFB" w:rsidRPr="00272ED9" w:rsidRDefault="00634BFB" w:rsidP="00634BFB">
      <w:pPr>
        <w:pStyle w:val="Default"/>
        <w:jc w:val="both"/>
        <w:rPr>
          <w:color w:val="auto"/>
          <w:lang w:val="fi-FI" w:eastAsia="ar-SA"/>
        </w:rPr>
      </w:pPr>
      <w:r w:rsidRPr="00634BFB">
        <w:rPr>
          <w:color w:val="auto"/>
          <w:lang w:val="fi-FI" w:eastAsia="ar-SA"/>
        </w:rPr>
        <w:t>Järelevalvet teostada vastavalt Ehitusseadustikule.</w:t>
      </w:r>
    </w:p>
    <w:p w14:paraId="25C612E9" w14:textId="77777777" w:rsidR="008310A6" w:rsidRPr="00272ED9" w:rsidRDefault="008310A6" w:rsidP="00272ED9">
      <w:pPr>
        <w:pStyle w:val="Default"/>
        <w:jc w:val="both"/>
        <w:rPr>
          <w:color w:val="auto"/>
          <w:lang w:val="fi-FI" w:eastAsia="ar-SA"/>
        </w:rPr>
      </w:pPr>
    </w:p>
    <w:p w14:paraId="3AD02ECA" w14:textId="77777777" w:rsidR="00427055" w:rsidRPr="00427055" w:rsidRDefault="00125FF1" w:rsidP="00125FF1">
      <w:pPr>
        <w:pStyle w:val="Pealkiri12"/>
      </w:pPr>
      <w:bookmarkStart w:id="42" w:name="_Toc197831842"/>
      <w:r>
        <w:t>TÖÖDE LÕPETAMINE</w:t>
      </w:r>
      <w:bookmarkEnd w:id="42"/>
    </w:p>
    <w:p w14:paraId="5F9FD36C" w14:textId="77777777" w:rsidR="00877719" w:rsidRPr="00877719" w:rsidRDefault="00877719" w:rsidP="000B4F1A">
      <w:pPr>
        <w:pStyle w:val="Pealkiri22"/>
      </w:pPr>
      <w:bookmarkStart w:id="43" w:name="_Toc197831843"/>
      <w:r w:rsidRPr="00877719">
        <w:t>Elektripaigaldise kasutuselevõtt</w:t>
      </w:r>
      <w:bookmarkEnd w:id="43"/>
    </w:p>
    <w:p w14:paraId="117EC07C" w14:textId="77777777" w:rsidR="00877719" w:rsidRPr="00877719" w:rsidRDefault="00877719" w:rsidP="002C7D25">
      <w:pPr>
        <w:suppressAutoHyphens w:val="0"/>
        <w:autoSpaceDE w:val="0"/>
        <w:autoSpaceDN w:val="0"/>
        <w:adjustRightInd w:val="0"/>
        <w:jc w:val="both"/>
        <w:rPr>
          <w:rFonts w:ascii="Arial" w:hAnsi="Arial" w:cs="Arial"/>
          <w:b/>
          <w:sz w:val="22"/>
          <w:szCs w:val="22"/>
          <w:lang w:val="et-EE" w:eastAsia="et-EE"/>
        </w:rPr>
      </w:pPr>
    </w:p>
    <w:p w14:paraId="46AB1E40" w14:textId="77777777" w:rsidR="00877719" w:rsidRPr="00634BFB" w:rsidRDefault="00877719" w:rsidP="000B4F1A">
      <w:pPr>
        <w:pStyle w:val="Tekst3"/>
        <w:rPr>
          <w:rFonts w:eastAsia="Times New Roman"/>
          <w:color w:val="006EB5"/>
          <w:szCs w:val="26"/>
        </w:rPr>
      </w:pPr>
      <w:r w:rsidRPr="00634BFB">
        <w:rPr>
          <w:rFonts w:eastAsia="Times New Roman"/>
          <w:color w:val="006EB5"/>
          <w:szCs w:val="26"/>
        </w:rPr>
        <w:t>Elektripaigaldise pingestamiseks ettevalmistamine</w:t>
      </w:r>
    </w:p>
    <w:p w14:paraId="2DB468D9" w14:textId="77777777" w:rsidR="00877719" w:rsidRPr="000B4F1A" w:rsidRDefault="00877719" w:rsidP="000B4F1A">
      <w:pPr>
        <w:pStyle w:val="Default"/>
        <w:jc w:val="both"/>
        <w:rPr>
          <w:color w:val="auto"/>
          <w:lang w:val="fi-FI" w:eastAsia="ar-SA"/>
        </w:rPr>
      </w:pPr>
      <w:r w:rsidRPr="000B4F1A">
        <w:rPr>
          <w:color w:val="auto"/>
          <w:lang w:val="fi-FI" w:eastAsia="ar-SA"/>
        </w:rPr>
        <w:lastRenderedPageBreak/>
        <w:t>Elektripaigaldise võib lõplikult pingestada ning ametlikult kasutusele võtta, kui:</w:t>
      </w:r>
    </w:p>
    <w:p w14:paraId="7D272060" w14:textId="77777777" w:rsidR="00877719" w:rsidRPr="000B4F1A" w:rsidRDefault="00172DDC" w:rsidP="000B4F1A">
      <w:pPr>
        <w:pStyle w:val="Default"/>
        <w:jc w:val="both"/>
        <w:rPr>
          <w:color w:val="auto"/>
          <w:lang w:val="fi-FI" w:eastAsia="ar-SA"/>
        </w:rPr>
      </w:pPr>
      <w:r w:rsidRPr="000B4F1A">
        <w:rPr>
          <w:color w:val="auto"/>
          <w:lang w:val="fi-FI" w:eastAsia="ar-SA"/>
        </w:rPr>
        <w:t>Paigaldaja</w:t>
      </w:r>
      <w:r w:rsidR="00877719" w:rsidRPr="000B4F1A">
        <w:rPr>
          <w:color w:val="auto"/>
          <w:lang w:val="fi-FI" w:eastAsia="ar-SA"/>
        </w:rPr>
        <w:t xml:space="preserve"> poolt on korraldatud elektripaigaldise </w:t>
      </w:r>
      <w:r w:rsidR="000B4F1A" w:rsidRPr="000B4F1A">
        <w:rPr>
          <w:color w:val="auto"/>
          <w:lang w:val="fi-FI" w:eastAsia="ar-SA"/>
        </w:rPr>
        <w:t>kasutuselevõtu eelne audit</w:t>
      </w:r>
      <w:r w:rsidR="00877719" w:rsidRPr="000B4F1A">
        <w:rPr>
          <w:color w:val="auto"/>
          <w:lang w:val="fi-FI" w:eastAsia="ar-SA"/>
        </w:rPr>
        <w:t xml:space="preserve"> ja elektripaigaldis on tunnistatud normidele ning käesolevale projektile vastavaks;</w:t>
      </w:r>
    </w:p>
    <w:p w14:paraId="6111F105" w14:textId="77777777" w:rsidR="00877719" w:rsidRPr="000B4F1A" w:rsidRDefault="00877719" w:rsidP="000B4F1A">
      <w:pPr>
        <w:pStyle w:val="Default"/>
        <w:jc w:val="both"/>
        <w:rPr>
          <w:color w:val="auto"/>
          <w:lang w:val="fi-FI" w:eastAsia="ar-SA"/>
        </w:rPr>
      </w:pPr>
      <w:r w:rsidRPr="000B4F1A">
        <w:rPr>
          <w:color w:val="auto"/>
          <w:lang w:val="fi-FI" w:eastAsia="ar-SA"/>
        </w:rPr>
        <w:t>Kasutuselevõtu</w:t>
      </w:r>
      <w:r w:rsidR="000B4F1A" w:rsidRPr="000B4F1A">
        <w:rPr>
          <w:color w:val="auto"/>
          <w:lang w:val="fi-FI" w:eastAsia="ar-SA"/>
        </w:rPr>
        <w:t xml:space="preserve"> eelne audit </w:t>
      </w:r>
      <w:r w:rsidRPr="000B4F1A">
        <w:rPr>
          <w:color w:val="auto"/>
          <w:lang w:val="fi-FI" w:eastAsia="ar-SA"/>
        </w:rPr>
        <w:t>teostatakse elektripaigaldises peale selle väljaehitamist ning täielikult käiduks ettevalmistamist.</w:t>
      </w:r>
    </w:p>
    <w:p w14:paraId="08582742" w14:textId="77777777" w:rsidR="00877719" w:rsidRPr="00877719" w:rsidRDefault="00877719" w:rsidP="002C7D25">
      <w:pPr>
        <w:suppressAutoHyphens w:val="0"/>
        <w:autoSpaceDE w:val="0"/>
        <w:autoSpaceDN w:val="0"/>
        <w:adjustRightInd w:val="0"/>
        <w:jc w:val="both"/>
        <w:rPr>
          <w:rFonts w:ascii="Arial" w:hAnsi="Arial" w:cs="Arial"/>
          <w:sz w:val="22"/>
          <w:szCs w:val="22"/>
          <w:lang w:val="en-US" w:eastAsia="en-US"/>
        </w:rPr>
      </w:pPr>
    </w:p>
    <w:p w14:paraId="38E6CBAB" w14:textId="77777777" w:rsidR="00877719" w:rsidRPr="00634BFB" w:rsidRDefault="000B4F1A" w:rsidP="000B4F1A">
      <w:pPr>
        <w:pStyle w:val="Tekst3"/>
        <w:ind w:left="709" w:hanging="709"/>
        <w:rPr>
          <w:rFonts w:eastAsia="Times New Roman"/>
          <w:color w:val="006EB5"/>
          <w:szCs w:val="26"/>
        </w:rPr>
      </w:pPr>
      <w:r w:rsidRPr="00634BFB">
        <w:rPr>
          <w:rFonts w:eastAsia="Times New Roman"/>
          <w:color w:val="006EB5"/>
          <w:szCs w:val="26"/>
        </w:rPr>
        <w:t>Kasutuselevõtu eelne audit</w:t>
      </w:r>
    </w:p>
    <w:p w14:paraId="09203DE9" w14:textId="77777777" w:rsidR="00877719" w:rsidRPr="000B4F1A" w:rsidRDefault="000B4F1A" w:rsidP="000B4F1A">
      <w:pPr>
        <w:pStyle w:val="Default"/>
        <w:jc w:val="both"/>
        <w:rPr>
          <w:color w:val="auto"/>
          <w:lang w:val="fi-FI" w:eastAsia="ar-SA"/>
        </w:rPr>
      </w:pPr>
      <w:r>
        <w:rPr>
          <w:color w:val="auto"/>
          <w:lang w:val="fi-FI" w:eastAsia="ar-SA"/>
        </w:rPr>
        <w:t>Kasutuselevõtu eelse auditi teostab auditeerimisõigusega isik</w:t>
      </w:r>
      <w:r w:rsidR="00877719" w:rsidRPr="000B4F1A">
        <w:rPr>
          <w:color w:val="auto"/>
          <w:lang w:val="fi-FI" w:eastAsia="ar-SA"/>
        </w:rPr>
        <w:t>.</w:t>
      </w:r>
    </w:p>
    <w:p w14:paraId="34F3BE81" w14:textId="77777777" w:rsidR="00D94B72" w:rsidRPr="000B4F1A" w:rsidRDefault="000B4F1A" w:rsidP="000B4F1A">
      <w:pPr>
        <w:pStyle w:val="Default"/>
        <w:jc w:val="both"/>
        <w:rPr>
          <w:color w:val="auto"/>
          <w:lang w:val="fi-FI" w:eastAsia="ar-SA"/>
        </w:rPr>
      </w:pPr>
      <w:r>
        <w:rPr>
          <w:color w:val="auto"/>
          <w:lang w:val="fi-FI" w:eastAsia="ar-SA"/>
        </w:rPr>
        <w:t>Auditi</w:t>
      </w:r>
      <w:r w:rsidR="00877719" w:rsidRPr="000B4F1A">
        <w:rPr>
          <w:color w:val="auto"/>
          <w:lang w:val="fi-FI" w:eastAsia="ar-SA"/>
        </w:rPr>
        <w:t xml:space="preserve"> käigus hinnatakse visuaalkontrolli, elektripaigaldise dokumentatsiooni ja akrediteeritud labori poolt teostatud mõõtmis- ja katsetulemuste vastavust normidele ning tõendatakse elektripaigaldise vastavust normidele ja käesolevale projektile. </w:t>
      </w:r>
    </w:p>
    <w:p w14:paraId="05E030CF" w14:textId="77777777" w:rsidR="00D94B72" w:rsidRPr="000B4F1A" w:rsidRDefault="00D94B72" w:rsidP="000B4F1A">
      <w:pPr>
        <w:pStyle w:val="Default"/>
        <w:jc w:val="both"/>
        <w:rPr>
          <w:color w:val="auto"/>
          <w:lang w:val="fi-FI" w:eastAsia="ar-SA"/>
        </w:rPr>
      </w:pPr>
    </w:p>
    <w:p w14:paraId="04BD35CB" w14:textId="77777777" w:rsidR="002C7D25" w:rsidRPr="000B4F1A" w:rsidRDefault="00D94B72" w:rsidP="000B4F1A">
      <w:pPr>
        <w:pStyle w:val="Default"/>
        <w:jc w:val="both"/>
        <w:rPr>
          <w:color w:val="auto"/>
          <w:lang w:val="fi-FI" w:eastAsia="ar-SA"/>
        </w:rPr>
      </w:pPr>
      <w:r w:rsidRPr="000B4F1A">
        <w:rPr>
          <w:color w:val="auto"/>
          <w:lang w:val="fi-FI" w:eastAsia="ar-SA"/>
        </w:rPr>
        <w:t>Auditi</w:t>
      </w:r>
      <w:r w:rsidR="00877719" w:rsidRPr="000B4F1A">
        <w:rPr>
          <w:color w:val="auto"/>
          <w:lang w:val="fi-FI" w:eastAsia="ar-SA"/>
        </w:rPr>
        <w:t xml:space="preserve"> menetlus viia läbi vastavalt </w:t>
      </w:r>
      <w:r w:rsidRPr="000B4F1A">
        <w:rPr>
          <w:color w:val="auto"/>
          <w:lang w:val="fi-FI" w:eastAsia="ar-SA"/>
        </w:rPr>
        <w:t>Majandus- ja taristuministri määrusele nr 86, 03.07.2015  “Auditi kohustusega elektripaigaldised ning nõuded elektripaigaldise auditile ja auditi tulemuste esitamisele“</w:t>
      </w:r>
    </w:p>
    <w:p w14:paraId="69C54FE3" w14:textId="77777777" w:rsidR="002C7D25" w:rsidRPr="00877719" w:rsidRDefault="002C7D25" w:rsidP="002C7D25">
      <w:pPr>
        <w:suppressAutoHyphens w:val="0"/>
        <w:autoSpaceDE w:val="0"/>
        <w:autoSpaceDN w:val="0"/>
        <w:adjustRightInd w:val="0"/>
        <w:jc w:val="both"/>
        <w:rPr>
          <w:rFonts w:ascii="Arial" w:hAnsi="Arial" w:cs="Arial"/>
          <w:sz w:val="22"/>
          <w:szCs w:val="22"/>
          <w:lang w:val="en-US" w:eastAsia="en-US"/>
        </w:rPr>
      </w:pPr>
    </w:p>
    <w:p w14:paraId="51969892" w14:textId="77777777" w:rsidR="00877719" w:rsidRPr="00A80265" w:rsidRDefault="00172DDC" w:rsidP="002C7D25">
      <w:pPr>
        <w:suppressAutoHyphens w:val="0"/>
        <w:autoSpaceDE w:val="0"/>
        <w:autoSpaceDN w:val="0"/>
        <w:adjustRightInd w:val="0"/>
        <w:jc w:val="both"/>
        <w:rPr>
          <w:sz w:val="24"/>
          <w:szCs w:val="24"/>
          <w:lang w:val="fi-FI"/>
        </w:rPr>
      </w:pPr>
      <w:r w:rsidRPr="00A80265">
        <w:rPr>
          <w:sz w:val="24"/>
          <w:szCs w:val="24"/>
          <w:lang w:val="fi-FI"/>
        </w:rPr>
        <w:t>Paigaldaja</w:t>
      </w:r>
      <w:r w:rsidR="00877719" w:rsidRPr="00A80265">
        <w:rPr>
          <w:sz w:val="24"/>
          <w:szCs w:val="24"/>
          <w:lang w:val="fi-FI"/>
        </w:rPr>
        <w:t xml:space="preserve"> vastutab </w:t>
      </w:r>
      <w:r w:rsidR="00A80265" w:rsidRPr="00A80265">
        <w:rPr>
          <w:sz w:val="24"/>
          <w:szCs w:val="24"/>
          <w:lang w:val="fi-FI"/>
        </w:rPr>
        <w:t>auditi</w:t>
      </w:r>
      <w:r w:rsidR="00877719" w:rsidRPr="00A80265">
        <w:rPr>
          <w:sz w:val="24"/>
          <w:szCs w:val="24"/>
          <w:lang w:val="fi-FI"/>
        </w:rPr>
        <w:t xml:space="preserve"> teotamise või korraldamise ning õige</w:t>
      </w:r>
      <w:r w:rsidR="002C7D25" w:rsidRPr="00A80265">
        <w:rPr>
          <w:sz w:val="24"/>
          <w:szCs w:val="24"/>
          <w:lang w:val="fi-FI"/>
        </w:rPr>
        <w:t xml:space="preserve">aegse dokumentide koostamise ja </w:t>
      </w:r>
      <w:r w:rsidR="00877719" w:rsidRPr="00A80265">
        <w:rPr>
          <w:sz w:val="24"/>
          <w:szCs w:val="24"/>
          <w:lang w:val="fi-FI"/>
        </w:rPr>
        <w:t>esitamise eest.</w:t>
      </w:r>
    </w:p>
    <w:p w14:paraId="19680277" w14:textId="77777777" w:rsidR="002C7D25" w:rsidRPr="00877719" w:rsidRDefault="002C7D25" w:rsidP="002C7D25">
      <w:pPr>
        <w:suppressAutoHyphens w:val="0"/>
        <w:autoSpaceDE w:val="0"/>
        <w:autoSpaceDN w:val="0"/>
        <w:adjustRightInd w:val="0"/>
        <w:jc w:val="both"/>
        <w:rPr>
          <w:rFonts w:ascii="Arial" w:hAnsi="Arial" w:cs="Arial"/>
          <w:sz w:val="22"/>
          <w:szCs w:val="22"/>
          <w:lang w:val="en-US" w:eastAsia="en-US"/>
        </w:rPr>
      </w:pPr>
    </w:p>
    <w:p w14:paraId="46335883" w14:textId="77777777" w:rsidR="00877719" w:rsidRPr="00634BFB" w:rsidRDefault="00877719" w:rsidP="000B4F1A">
      <w:pPr>
        <w:pStyle w:val="Tekst3"/>
        <w:ind w:left="709" w:hanging="709"/>
        <w:rPr>
          <w:rFonts w:eastAsia="Times New Roman"/>
          <w:color w:val="006EB5"/>
          <w:szCs w:val="26"/>
        </w:rPr>
      </w:pPr>
      <w:r w:rsidRPr="00634BFB">
        <w:rPr>
          <w:rFonts w:eastAsia="Times New Roman"/>
          <w:color w:val="006EB5"/>
          <w:szCs w:val="26"/>
        </w:rPr>
        <w:t>Tellijale esitatavad dokumendid</w:t>
      </w:r>
    </w:p>
    <w:p w14:paraId="3AD765CB" w14:textId="77777777" w:rsidR="00877719" w:rsidRPr="00A80265" w:rsidRDefault="00877719" w:rsidP="002C7D25">
      <w:pPr>
        <w:suppressAutoHyphens w:val="0"/>
        <w:autoSpaceDE w:val="0"/>
        <w:autoSpaceDN w:val="0"/>
        <w:adjustRightInd w:val="0"/>
        <w:jc w:val="both"/>
        <w:rPr>
          <w:sz w:val="24"/>
          <w:szCs w:val="24"/>
          <w:lang w:val="fi-FI"/>
        </w:rPr>
      </w:pPr>
      <w:r w:rsidRPr="00A80265">
        <w:rPr>
          <w:sz w:val="24"/>
          <w:szCs w:val="24"/>
          <w:lang w:val="fi-FI"/>
        </w:rPr>
        <w:t xml:space="preserve">Peale </w:t>
      </w:r>
      <w:r w:rsidR="000B4F1A" w:rsidRPr="00A80265">
        <w:rPr>
          <w:sz w:val="24"/>
          <w:szCs w:val="24"/>
          <w:lang w:val="fi-FI"/>
        </w:rPr>
        <w:t>auditi</w:t>
      </w:r>
      <w:r w:rsidRPr="00A80265">
        <w:rPr>
          <w:sz w:val="24"/>
          <w:szCs w:val="24"/>
          <w:lang w:val="fi-FI"/>
        </w:rPr>
        <w:t xml:space="preserve"> läbiviimist annab </w:t>
      </w:r>
      <w:r w:rsidR="00172DDC" w:rsidRPr="00A80265">
        <w:rPr>
          <w:sz w:val="24"/>
          <w:szCs w:val="24"/>
          <w:lang w:val="fi-FI"/>
        </w:rPr>
        <w:t>Paigaldaja</w:t>
      </w:r>
      <w:r w:rsidRPr="00A80265">
        <w:rPr>
          <w:sz w:val="24"/>
          <w:szCs w:val="24"/>
          <w:lang w:val="fi-FI"/>
        </w:rPr>
        <w:t xml:space="preserve"> </w:t>
      </w:r>
      <w:r w:rsidR="00A80265">
        <w:rPr>
          <w:sz w:val="24"/>
          <w:szCs w:val="24"/>
          <w:lang w:val="fi-FI"/>
        </w:rPr>
        <w:t>T</w:t>
      </w:r>
      <w:r w:rsidRPr="00A80265">
        <w:rPr>
          <w:sz w:val="24"/>
          <w:szCs w:val="24"/>
          <w:lang w:val="fi-FI"/>
        </w:rPr>
        <w:t>ellijale üle järgmised dokumendid:</w:t>
      </w:r>
    </w:p>
    <w:p w14:paraId="7468EC2B" w14:textId="77777777" w:rsidR="00877719" w:rsidRPr="00A80265" w:rsidRDefault="00A80265" w:rsidP="00A80265">
      <w:pPr>
        <w:numPr>
          <w:ilvl w:val="0"/>
          <w:numId w:val="43"/>
        </w:numPr>
        <w:suppressAutoHyphens w:val="0"/>
        <w:autoSpaceDE w:val="0"/>
        <w:autoSpaceDN w:val="0"/>
        <w:adjustRightInd w:val="0"/>
        <w:jc w:val="both"/>
        <w:rPr>
          <w:sz w:val="24"/>
          <w:szCs w:val="24"/>
          <w:lang w:val="fi-FI"/>
        </w:rPr>
      </w:pPr>
      <w:r>
        <w:rPr>
          <w:sz w:val="24"/>
          <w:szCs w:val="24"/>
          <w:lang w:val="fi-FI"/>
        </w:rPr>
        <w:t>A</w:t>
      </w:r>
      <w:r w:rsidRPr="00A80265">
        <w:rPr>
          <w:sz w:val="24"/>
          <w:szCs w:val="24"/>
          <w:lang w:val="fi-FI"/>
        </w:rPr>
        <w:t>uditi</w:t>
      </w:r>
      <w:r w:rsidR="00877719" w:rsidRPr="00A80265">
        <w:rPr>
          <w:sz w:val="24"/>
          <w:szCs w:val="24"/>
          <w:lang w:val="fi-FI"/>
        </w:rPr>
        <w:t xml:space="preserve"> teostaja poolt koostatud elektripaigaldise nõuetekohasuse tunnistus;</w:t>
      </w:r>
    </w:p>
    <w:p w14:paraId="78391C23" w14:textId="77777777" w:rsidR="00877719" w:rsidRPr="00A80265" w:rsidRDefault="00172DDC" w:rsidP="00A80265">
      <w:pPr>
        <w:numPr>
          <w:ilvl w:val="0"/>
          <w:numId w:val="43"/>
        </w:numPr>
        <w:suppressAutoHyphens w:val="0"/>
        <w:autoSpaceDE w:val="0"/>
        <w:autoSpaceDN w:val="0"/>
        <w:adjustRightInd w:val="0"/>
        <w:jc w:val="both"/>
        <w:rPr>
          <w:sz w:val="24"/>
          <w:szCs w:val="24"/>
          <w:lang w:val="fi-FI"/>
        </w:rPr>
      </w:pPr>
      <w:r w:rsidRPr="00A80265">
        <w:rPr>
          <w:sz w:val="24"/>
          <w:szCs w:val="24"/>
          <w:lang w:val="fi-FI"/>
        </w:rPr>
        <w:t>Paigaldaja</w:t>
      </w:r>
      <w:r w:rsidR="00877719" w:rsidRPr="00A80265">
        <w:rPr>
          <w:sz w:val="24"/>
          <w:szCs w:val="24"/>
          <w:lang w:val="fi-FI"/>
        </w:rPr>
        <w:t xml:space="preserve"> poolt koostatud elektripaigaldise nõuetekohasuse </w:t>
      </w:r>
      <w:r w:rsidR="00A80265">
        <w:rPr>
          <w:sz w:val="24"/>
          <w:szCs w:val="24"/>
          <w:lang w:val="fi-FI"/>
        </w:rPr>
        <w:t>kinnituskiri</w:t>
      </w:r>
      <w:r w:rsidR="00877719" w:rsidRPr="00A80265">
        <w:rPr>
          <w:sz w:val="24"/>
          <w:szCs w:val="24"/>
          <w:lang w:val="fi-FI"/>
        </w:rPr>
        <w:t>;</w:t>
      </w:r>
    </w:p>
    <w:p w14:paraId="41F967EC" w14:textId="77777777" w:rsidR="00877719" w:rsidRPr="00A80265" w:rsidRDefault="00172DDC" w:rsidP="00A80265">
      <w:pPr>
        <w:numPr>
          <w:ilvl w:val="0"/>
          <w:numId w:val="43"/>
        </w:numPr>
        <w:suppressAutoHyphens w:val="0"/>
        <w:autoSpaceDE w:val="0"/>
        <w:autoSpaceDN w:val="0"/>
        <w:adjustRightInd w:val="0"/>
        <w:jc w:val="both"/>
        <w:rPr>
          <w:sz w:val="24"/>
          <w:szCs w:val="24"/>
          <w:lang w:val="fi-FI"/>
        </w:rPr>
      </w:pPr>
      <w:r w:rsidRPr="00A80265">
        <w:rPr>
          <w:sz w:val="24"/>
          <w:szCs w:val="24"/>
          <w:lang w:val="fi-FI"/>
        </w:rPr>
        <w:t>Paigaldaja</w:t>
      </w:r>
      <w:r w:rsidR="00877719" w:rsidRPr="00A80265">
        <w:rPr>
          <w:sz w:val="24"/>
          <w:szCs w:val="24"/>
          <w:lang w:val="fi-FI"/>
        </w:rPr>
        <w:t xml:space="preserve"> poolt koostatud maakaabelliinide</w:t>
      </w:r>
      <w:r w:rsidR="00A80265">
        <w:rPr>
          <w:sz w:val="24"/>
          <w:szCs w:val="24"/>
          <w:lang w:val="fi-FI"/>
        </w:rPr>
        <w:t>,</w:t>
      </w:r>
      <w:r w:rsidR="00877719" w:rsidRPr="00A80265">
        <w:rPr>
          <w:sz w:val="24"/>
          <w:szCs w:val="24"/>
          <w:lang w:val="fi-FI"/>
        </w:rPr>
        <w:t xml:space="preserve"> maandus- ja potentsiaaliühtlustuse</w:t>
      </w:r>
    </w:p>
    <w:p w14:paraId="1814904B" w14:textId="77777777" w:rsidR="00877719" w:rsidRPr="00A80265" w:rsidRDefault="00877719" w:rsidP="00A80265">
      <w:pPr>
        <w:numPr>
          <w:ilvl w:val="0"/>
          <w:numId w:val="43"/>
        </w:numPr>
        <w:suppressAutoHyphens w:val="0"/>
        <w:autoSpaceDE w:val="0"/>
        <w:autoSpaceDN w:val="0"/>
        <w:adjustRightInd w:val="0"/>
        <w:jc w:val="both"/>
        <w:rPr>
          <w:sz w:val="24"/>
          <w:szCs w:val="24"/>
          <w:lang w:val="fi-FI"/>
        </w:rPr>
      </w:pPr>
      <w:r w:rsidRPr="00A80265">
        <w:rPr>
          <w:sz w:val="24"/>
          <w:szCs w:val="24"/>
          <w:lang w:val="fi-FI"/>
        </w:rPr>
        <w:t>kaetud tööde aktid koos vastavate teostusjoonistega;</w:t>
      </w:r>
    </w:p>
    <w:p w14:paraId="67F052A1" w14:textId="77777777" w:rsidR="00877719" w:rsidRPr="00A80265" w:rsidRDefault="00A80265" w:rsidP="00A80265">
      <w:pPr>
        <w:numPr>
          <w:ilvl w:val="0"/>
          <w:numId w:val="43"/>
        </w:numPr>
        <w:suppressAutoHyphens w:val="0"/>
        <w:autoSpaceDE w:val="0"/>
        <w:autoSpaceDN w:val="0"/>
        <w:adjustRightInd w:val="0"/>
        <w:jc w:val="both"/>
        <w:rPr>
          <w:sz w:val="24"/>
          <w:szCs w:val="24"/>
          <w:lang w:val="fi-FI"/>
        </w:rPr>
      </w:pPr>
      <w:r>
        <w:rPr>
          <w:sz w:val="24"/>
          <w:szCs w:val="24"/>
          <w:lang w:val="fi-FI"/>
        </w:rPr>
        <w:t>R</w:t>
      </w:r>
      <w:r w:rsidR="00877719" w:rsidRPr="00A80265">
        <w:rPr>
          <w:sz w:val="24"/>
          <w:szCs w:val="24"/>
          <w:lang w:val="fi-FI"/>
        </w:rPr>
        <w:t>eaalsete mõõtmist põhjal akrediteeritud labori poolt koostatud elektripaigaldise kontrollmõõtmiste protokollid</w:t>
      </w:r>
      <w:r>
        <w:rPr>
          <w:sz w:val="24"/>
          <w:szCs w:val="24"/>
          <w:lang w:val="fi-FI"/>
        </w:rPr>
        <w:t xml:space="preserve"> </w:t>
      </w:r>
      <w:r w:rsidR="00877719" w:rsidRPr="00A80265">
        <w:rPr>
          <w:sz w:val="24"/>
          <w:szCs w:val="24"/>
          <w:lang w:val="fi-FI"/>
        </w:rPr>
        <w:t>koos</w:t>
      </w:r>
      <w:r>
        <w:rPr>
          <w:sz w:val="24"/>
          <w:szCs w:val="24"/>
          <w:lang w:val="fi-FI"/>
        </w:rPr>
        <w:t xml:space="preserve"> </w:t>
      </w:r>
      <w:r w:rsidR="00877719" w:rsidRPr="00A80265">
        <w:rPr>
          <w:sz w:val="24"/>
          <w:szCs w:val="24"/>
          <w:lang w:val="fi-FI"/>
        </w:rPr>
        <w:t>kokkuvõtva aruandega;</w:t>
      </w:r>
    </w:p>
    <w:p w14:paraId="099ECBF9" w14:textId="77777777" w:rsidR="00877719" w:rsidRPr="00A80265" w:rsidRDefault="00172DDC" w:rsidP="00A80265">
      <w:pPr>
        <w:numPr>
          <w:ilvl w:val="0"/>
          <w:numId w:val="43"/>
        </w:numPr>
        <w:suppressAutoHyphens w:val="0"/>
        <w:autoSpaceDE w:val="0"/>
        <w:autoSpaceDN w:val="0"/>
        <w:adjustRightInd w:val="0"/>
        <w:jc w:val="both"/>
        <w:rPr>
          <w:sz w:val="24"/>
          <w:szCs w:val="24"/>
          <w:lang w:val="fi-FI"/>
        </w:rPr>
      </w:pPr>
      <w:r w:rsidRPr="00A80265">
        <w:rPr>
          <w:sz w:val="24"/>
          <w:szCs w:val="24"/>
          <w:lang w:val="fi-FI"/>
        </w:rPr>
        <w:t>Paigaldaja</w:t>
      </w:r>
      <w:r w:rsidR="00877719" w:rsidRPr="00A80265">
        <w:rPr>
          <w:sz w:val="24"/>
          <w:szCs w:val="24"/>
          <w:lang w:val="fi-FI"/>
        </w:rPr>
        <w:t xml:space="preserve"> poolt koostatud, seadistamist vajavate seadmete seadistustööde aktid;</w:t>
      </w:r>
    </w:p>
    <w:p w14:paraId="2C03CEFF" w14:textId="77777777" w:rsidR="00877719" w:rsidRPr="00A80265" w:rsidRDefault="00A80265" w:rsidP="00A80265">
      <w:pPr>
        <w:numPr>
          <w:ilvl w:val="0"/>
          <w:numId w:val="43"/>
        </w:numPr>
        <w:suppressAutoHyphens w:val="0"/>
        <w:autoSpaceDE w:val="0"/>
        <w:autoSpaceDN w:val="0"/>
        <w:adjustRightInd w:val="0"/>
        <w:jc w:val="both"/>
        <w:rPr>
          <w:sz w:val="24"/>
          <w:szCs w:val="24"/>
          <w:lang w:val="fi-FI"/>
        </w:rPr>
      </w:pPr>
      <w:r>
        <w:rPr>
          <w:sz w:val="24"/>
          <w:szCs w:val="24"/>
          <w:lang w:val="fi-FI"/>
        </w:rPr>
        <w:t>V</w:t>
      </w:r>
      <w:r w:rsidR="00877719" w:rsidRPr="00A80265">
        <w:rPr>
          <w:sz w:val="24"/>
          <w:szCs w:val="24"/>
          <w:lang w:val="fi-FI"/>
        </w:rPr>
        <w:t>astavalt tootja nõuetele koostatud eriotstarbeliste seadmete mõõtmiste- ja katsetuste protokollid</w:t>
      </w:r>
      <w:r>
        <w:rPr>
          <w:sz w:val="24"/>
          <w:szCs w:val="24"/>
          <w:lang w:val="fi-FI"/>
        </w:rPr>
        <w:t>.</w:t>
      </w:r>
    </w:p>
    <w:p w14:paraId="2928E7AD" w14:textId="77777777" w:rsidR="002C7D25" w:rsidRPr="00A80265" w:rsidRDefault="002C7D25" w:rsidP="002C7D25">
      <w:pPr>
        <w:suppressAutoHyphens w:val="0"/>
        <w:autoSpaceDE w:val="0"/>
        <w:autoSpaceDN w:val="0"/>
        <w:adjustRightInd w:val="0"/>
        <w:jc w:val="both"/>
        <w:rPr>
          <w:sz w:val="24"/>
          <w:szCs w:val="24"/>
          <w:lang w:val="fi-FI"/>
        </w:rPr>
      </w:pPr>
    </w:p>
    <w:p w14:paraId="214CA5ED" w14:textId="77777777" w:rsidR="00877719" w:rsidRPr="00634BFB" w:rsidRDefault="00877719" w:rsidP="00A80265">
      <w:pPr>
        <w:pStyle w:val="Tekst3"/>
        <w:ind w:left="709" w:hanging="709"/>
        <w:rPr>
          <w:rFonts w:eastAsia="Times New Roman"/>
          <w:color w:val="006EB5"/>
          <w:szCs w:val="26"/>
        </w:rPr>
      </w:pPr>
      <w:r w:rsidRPr="00634BFB">
        <w:rPr>
          <w:rFonts w:eastAsia="Times New Roman"/>
          <w:color w:val="006EB5"/>
          <w:szCs w:val="26"/>
        </w:rPr>
        <w:t>Elektripaigaldise kontrollmõõtmised</w:t>
      </w:r>
    </w:p>
    <w:p w14:paraId="148632EB" w14:textId="77777777" w:rsidR="00877719" w:rsidRPr="00A80265" w:rsidRDefault="002C7D25" w:rsidP="002C7D25">
      <w:pPr>
        <w:suppressAutoHyphens w:val="0"/>
        <w:autoSpaceDE w:val="0"/>
        <w:autoSpaceDN w:val="0"/>
        <w:adjustRightInd w:val="0"/>
        <w:jc w:val="both"/>
        <w:rPr>
          <w:sz w:val="24"/>
          <w:szCs w:val="24"/>
          <w:lang w:val="fi-FI"/>
        </w:rPr>
      </w:pPr>
      <w:r w:rsidRPr="00A80265">
        <w:rPr>
          <w:sz w:val="24"/>
          <w:szCs w:val="24"/>
          <w:lang w:val="fi-FI"/>
        </w:rPr>
        <w:t>A</w:t>
      </w:r>
      <w:r w:rsidR="00877719" w:rsidRPr="00A80265">
        <w:rPr>
          <w:sz w:val="24"/>
          <w:szCs w:val="24"/>
          <w:lang w:val="fi-FI"/>
        </w:rPr>
        <w:t>krediteeritud labori poolt teostatavad kontrollmõõtmised on järgmised:</w:t>
      </w:r>
    </w:p>
    <w:p w14:paraId="7B5C0F39" w14:textId="77777777" w:rsidR="00877719" w:rsidRPr="00A80265" w:rsidRDefault="00877719" w:rsidP="00A80265">
      <w:pPr>
        <w:numPr>
          <w:ilvl w:val="0"/>
          <w:numId w:val="44"/>
        </w:numPr>
        <w:suppressAutoHyphens w:val="0"/>
        <w:autoSpaceDE w:val="0"/>
        <w:autoSpaceDN w:val="0"/>
        <w:adjustRightInd w:val="0"/>
        <w:jc w:val="both"/>
        <w:rPr>
          <w:sz w:val="24"/>
          <w:szCs w:val="24"/>
          <w:lang w:val="fi-FI"/>
        </w:rPr>
      </w:pPr>
      <w:r w:rsidRPr="00A80265">
        <w:rPr>
          <w:sz w:val="24"/>
          <w:szCs w:val="24"/>
          <w:lang w:val="fi-FI"/>
        </w:rPr>
        <w:t>PEN- või kaitse- ja potentsiaaliühtlustusjuhtide katkematuse kontroll või takistuse mõõtmine;</w:t>
      </w:r>
    </w:p>
    <w:p w14:paraId="15C10435" w14:textId="77777777" w:rsidR="00877719" w:rsidRPr="00A80265" w:rsidRDefault="00A80265" w:rsidP="00A80265">
      <w:pPr>
        <w:numPr>
          <w:ilvl w:val="0"/>
          <w:numId w:val="44"/>
        </w:numPr>
        <w:suppressAutoHyphens w:val="0"/>
        <w:autoSpaceDE w:val="0"/>
        <w:autoSpaceDN w:val="0"/>
        <w:adjustRightInd w:val="0"/>
        <w:jc w:val="both"/>
        <w:rPr>
          <w:sz w:val="24"/>
          <w:szCs w:val="24"/>
          <w:lang w:val="fi-FI"/>
        </w:rPr>
      </w:pPr>
      <w:r>
        <w:rPr>
          <w:sz w:val="24"/>
          <w:szCs w:val="24"/>
          <w:lang w:val="fi-FI"/>
        </w:rPr>
        <w:t>I</w:t>
      </w:r>
      <w:r w:rsidR="00877719" w:rsidRPr="00A80265">
        <w:rPr>
          <w:sz w:val="24"/>
          <w:szCs w:val="24"/>
          <w:lang w:val="fi-FI"/>
        </w:rPr>
        <w:t>solatsioonitakistuse mõõtmine;</w:t>
      </w:r>
    </w:p>
    <w:p w14:paraId="28CB1A88" w14:textId="77777777" w:rsidR="00877719" w:rsidRPr="00A80265" w:rsidRDefault="00A80265" w:rsidP="00A80265">
      <w:pPr>
        <w:numPr>
          <w:ilvl w:val="0"/>
          <w:numId w:val="44"/>
        </w:numPr>
        <w:suppressAutoHyphens w:val="0"/>
        <w:autoSpaceDE w:val="0"/>
        <w:autoSpaceDN w:val="0"/>
        <w:adjustRightInd w:val="0"/>
        <w:jc w:val="both"/>
        <w:rPr>
          <w:sz w:val="24"/>
          <w:szCs w:val="24"/>
          <w:lang w:val="fi-FI"/>
        </w:rPr>
      </w:pPr>
      <w:r>
        <w:rPr>
          <w:sz w:val="24"/>
          <w:szCs w:val="24"/>
          <w:lang w:val="fi-FI"/>
        </w:rPr>
        <w:t>M</w:t>
      </w:r>
      <w:r w:rsidR="00877719" w:rsidRPr="00A80265">
        <w:rPr>
          <w:sz w:val="24"/>
          <w:szCs w:val="24"/>
          <w:lang w:val="fi-FI"/>
        </w:rPr>
        <w:t>aanduspaigaldise takistuse mõõtmine;</w:t>
      </w:r>
    </w:p>
    <w:p w14:paraId="12C58C81" w14:textId="77777777" w:rsidR="00877719" w:rsidRPr="00A80265" w:rsidRDefault="00A80265" w:rsidP="00A80265">
      <w:pPr>
        <w:numPr>
          <w:ilvl w:val="0"/>
          <w:numId w:val="44"/>
        </w:numPr>
        <w:suppressAutoHyphens w:val="0"/>
        <w:autoSpaceDE w:val="0"/>
        <w:autoSpaceDN w:val="0"/>
        <w:adjustRightInd w:val="0"/>
        <w:jc w:val="both"/>
        <w:rPr>
          <w:sz w:val="24"/>
          <w:szCs w:val="24"/>
          <w:lang w:val="fi-FI"/>
        </w:rPr>
      </w:pPr>
      <w:r>
        <w:rPr>
          <w:sz w:val="24"/>
          <w:szCs w:val="24"/>
          <w:lang w:val="fi-FI"/>
        </w:rPr>
        <w:t>Lühisvoolu mõõtmine.</w:t>
      </w:r>
    </w:p>
    <w:p w14:paraId="3FABF413" w14:textId="77777777" w:rsidR="00877719" w:rsidRPr="00A80265" w:rsidRDefault="00877719" w:rsidP="00DC350A">
      <w:pPr>
        <w:suppressAutoHyphens w:val="0"/>
        <w:autoSpaceDE w:val="0"/>
        <w:autoSpaceDN w:val="0"/>
        <w:adjustRightInd w:val="0"/>
        <w:jc w:val="both"/>
        <w:rPr>
          <w:sz w:val="24"/>
          <w:szCs w:val="24"/>
          <w:lang w:val="fi-FI"/>
        </w:rPr>
      </w:pPr>
    </w:p>
    <w:p w14:paraId="42BF541E" w14:textId="77777777" w:rsidR="00E110A8" w:rsidRPr="00A80265" w:rsidRDefault="00E110A8" w:rsidP="00DC350A">
      <w:pPr>
        <w:suppressAutoHyphens w:val="0"/>
        <w:autoSpaceDE w:val="0"/>
        <w:autoSpaceDN w:val="0"/>
        <w:adjustRightInd w:val="0"/>
        <w:jc w:val="both"/>
        <w:rPr>
          <w:sz w:val="24"/>
          <w:szCs w:val="24"/>
          <w:lang w:val="fi-FI"/>
        </w:rPr>
      </w:pPr>
    </w:p>
    <w:p w14:paraId="410AED39" w14:textId="77777777" w:rsidR="002C7D25" w:rsidRPr="00634BFB" w:rsidRDefault="002C7D25" w:rsidP="00A80265">
      <w:pPr>
        <w:pStyle w:val="Tekst3"/>
        <w:ind w:left="709" w:hanging="709"/>
        <w:rPr>
          <w:rFonts w:eastAsia="Times New Roman"/>
          <w:color w:val="006EB5"/>
          <w:szCs w:val="26"/>
        </w:rPr>
      </w:pPr>
      <w:r w:rsidRPr="00634BFB">
        <w:rPr>
          <w:rFonts w:eastAsia="Times New Roman"/>
          <w:color w:val="006EB5"/>
          <w:szCs w:val="26"/>
        </w:rPr>
        <w:t>Teostusdokumentatsiooni koostamine</w:t>
      </w:r>
    </w:p>
    <w:p w14:paraId="5B3B73E1" w14:textId="77777777" w:rsidR="002C7D25" w:rsidRPr="00A80265" w:rsidRDefault="00172DDC" w:rsidP="002C7D25">
      <w:pPr>
        <w:suppressAutoHyphens w:val="0"/>
        <w:autoSpaceDE w:val="0"/>
        <w:autoSpaceDN w:val="0"/>
        <w:adjustRightInd w:val="0"/>
        <w:jc w:val="both"/>
        <w:rPr>
          <w:sz w:val="24"/>
          <w:szCs w:val="24"/>
          <w:lang w:val="fi-FI"/>
        </w:rPr>
      </w:pPr>
      <w:r w:rsidRPr="00A80265">
        <w:rPr>
          <w:sz w:val="24"/>
          <w:szCs w:val="24"/>
          <w:lang w:val="fi-FI"/>
        </w:rPr>
        <w:t>Paigaldaja</w:t>
      </w:r>
      <w:r w:rsidR="002C7D25" w:rsidRPr="00A80265">
        <w:rPr>
          <w:sz w:val="24"/>
          <w:szCs w:val="24"/>
          <w:lang w:val="fi-FI"/>
        </w:rPr>
        <w:t xml:space="preserve"> koostab ja komplekteerib ehituse käigus elektripaigaldise teostusdokumentatsiooni ja annab selle koos eelpoolnimetatud üleandmisdokumentidega </w:t>
      </w:r>
      <w:r w:rsidR="00D572E7" w:rsidRPr="00A80265">
        <w:rPr>
          <w:sz w:val="24"/>
          <w:szCs w:val="24"/>
          <w:lang w:val="fi-FI"/>
        </w:rPr>
        <w:t>T</w:t>
      </w:r>
      <w:r w:rsidR="002C7D25" w:rsidRPr="00A80265">
        <w:rPr>
          <w:sz w:val="24"/>
          <w:szCs w:val="24"/>
          <w:lang w:val="fi-FI"/>
        </w:rPr>
        <w:t>ellijale üle.</w:t>
      </w:r>
    </w:p>
    <w:p w14:paraId="12D96638" w14:textId="77777777" w:rsidR="002C7D25" w:rsidRPr="00A80265" w:rsidRDefault="002C7D25" w:rsidP="002C7D25">
      <w:pPr>
        <w:suppressAutoHyphens w:val="0"/>
        <w:autoSpaceDE w:val="0"/>
        <w:autoSpaceDN w:val="0"/>
        <w:adjustRightInd w:val="0"/>
        <w:jc w:val="both"/>
        <w:rPr>
          <w:sz w:val="24"/>
          <w:szCs w:val="24"/>
          <w:lang w:val="fi-FI"/>
        </w:rPr>
      </w:pPr>
      <w:r w:rsidRPr="00A80265">
        <w:rPr>
          <w:sz w:val="24"/>
          <w:szCs w:val="24"/>
          <w:lang w:val="fi-FI"/>
        </w:rPr>
        <w:t>Teostusdokumentatsioon sisaldab:</w:t>
      </w:r>
    </w:p>
    <w:p w14:paraId="39331FE7" w14:textId="77777777" w:rsidR="002C7D25" w:rsidRPr="00A80265" w:rsidRDefault="00A80265" w:rsidP="00A80265">
      <w:pPr>
        <w:numPr>
          <w:ilvl w:val="0"/>
          <w:numId w:val="47"/>
        </w:numPr>
        <w:suppressAutoHyphens w:val="0"/>
        <w:autoSpaceDE w:val="0"/>
        <w:autoSpaceDN w:val="0"/>
        <w:adjustRightInd w:val="0"/>
        <w:jc w:val="both"/>
        <w:rPr>
          <w:sz w:val="24"/>
          <w:szCs w:val="24"/>
          <w:lang w:val="fi-FI"/>
        </w:rPr>
      </w:pPr>
      <w:r>
        <w:rPr>
          <w:sz w:val="24"/>
          <w:szCs w:val="24"/>
          <w:lang w:val="fi-FI"/>
        </w:rPr>
        <w:t>E</w:t>
      </w:r>
      <w:r w:rsidR="002C7D25" w:rsidRPr="00A80265">
        <w:rPr>
          <w:sz w:val="24"/>
          <w:szCs w:val="24"/>
          <w:lang w:val="fi-FI"/>
        </w:rPr>
        <w:t>lektripaigaldise teostusjoonised, kuhu on kantud ehituse käigus tehtud muudatused ja täiendused võrreldes käesoleva projektiga;</w:t>
      </w:r>
    </w:p>
    <w:p w14:paraId="795BA52D" w14:textId="77777777" w:rsidR="002C7D25" w:rsidRPr="00A80265" w:rsidRDefault="00A80265" w:rsidP="00A80265">
      <w:pPr>
        <w:numPr>
          <w:ilvl w:val="0"/>
          <w:numId w:val="47"/>
        </w:numPr>
        <w:suppressAutoHyphens w:val="0"/>
        <w:autoSpaceDE w:val="0"/>
        <w:autoSpaceDN w:val="0"/>
        <w:adjustRightInd w:val="0"/>
        <w:jc w:val="both"/>
        <w:rPr>
          <w:sz w:val="24"/>
          <w:szCs w:val="24"/>
          <w:lang w:val="fi-FI"/>
        </w:rPr>
      </w:pPr>
      <w:r>
        <w:rPr>
          <w:sz w:val="24"/>
          <w:szCs w:val="24"/>
          <w:lang w:val="fi-FI"/>
        </w:rPr>
        <w:t>S</w:t>
      </w:r>
      <w:r w:rsidR="002C7D25" w:rsidRPr="00A80265">
        <w:rPr>
          <w:sz w:val="24"/>
          <w:szCs w:val="24"/>
          <w:lang w:val="fi-FI"/>
        </w:rPr>
        <w:t>eadme valmistaja või tarnija poolt koostatud jaotuskeskuste ning eriotstarbeliste seadmete tootejoonised;</w:t>
      </w:r>
    </w:p>
    <w:p w14:paraId="4BDC9B65" w14:textId="77777777" w:rsidR="002C7D25" w:rsidRPr="00A80265" w:rsidRDefault="00A80265" w:rsidP="00A80265">
      <w:pPr>
        <w:numPr>
          <w:ilvl w:val="0"/>
          <w:numId w:val="47"/>
        </w:numPr>
        <w:suppressAutoHyphens w:val="0"/>
        <w:autoSpaceDE w:val="0"/>
        <w:autoSpaceDN w:val="0"/>
        <w:adjustRightInd w:val="0"/>
        <w:jc w:val="both"/>
        <w:rPr>
          <w:sz w:val="24"/>
          <w:szCs w:val="24"/>
          <w:lang w:val="fi-FI"/>
        </w:rPr>
      </w:pPr>
      <w:r>
        <w:rPr>
          <w:sz w:val="24"/>
          <w:szCs w:val="24"/>
          <w:lang w:val="fi-FI"/>
        </w:rPr>
        <w:t>P</w:t>
      </w:r>
      <w:r w:rsidR="002C7D25" w:rsidRPr="00A80265">
        <w:rPr>
          <w:sz w:val="24"/>
          <w:szCs w:val="24"/>
          <w:lang w:val="fi-FI"/>
        </w:rPr>
        <w:t>aigaldatud elektriseadmete passid ja kasutatud materjalide sertifikaadid.</w:t>
      </w:r>
    </w:p>
    <w:p w14:paraId="694248D5" w14:textId="77777777" w:rsidR="002C7D25" w:rsidRPr="00A80265" w:rsidRDefault="002C7D25" w:rsidP="002C7D25">
      <w:pPr>
        <w:suppressAutoHyphens w:val="0"/>
        <w:autoSpaceDE w:val="0"/>
        <w:autoSpaceDN w:val="0"/>
        <w:adjustRightInd w:val="0"/>
        <w:jc w:val="both"/>
        <w:rPr>
          <w:sz w:val="24"/>
          <w:szCs w:val="24"/>
          <w:lang w:val="fi-FI"/>
        </w:rPr>
      </w:pPr>
    </w:p>
    <w:p w14:paraId="2EF0F6BC" w14:textId="77777777" w:rsidR="002C7D25" w:rsidRPr="00634BFB" w:rsidRDefault="002C7D25" w:rsidP="00634BFB">
      <w:pPr>
        <w:pStyle w:val="Tekst3"/>
        <w:ind w:left="709" w:hanging="709"/>
        <w:rPr>
          <w:rFonts w:eastAsia="Times New Roman"/>
          <w:color w:val="006EB5"/>
          <w:szCs w:val="26"/>
        </w:rPr>
      </w:pPr>
      <w:r w:rsidRPr="00634BFB">
        <w:rPr>
          <w:rFonts w:eastAsia="Times New Roman"/>
          <w:color w:val="006EB5"/>
          <w:szCs w:val="26"/>
        </w:rPr>
        <w:lastRenderedPageBreak/>
        <w:t>Juhendmaterjalide koostamine ja tellija koolitamine</w:t>
      </w:r>
    </w:p>
    <w:p w14:paraId="6D365E97" w14:textId="77777777" w:rsidR="002C7D25" w:rsidRPr="00A80265" w:rsidRDefault="002C7D25" w:rsidP="002C7D25">
      <w:pPr>
        <w:suppressAutoHyphens w:val="0"/>
        <w:autoSpaceDE w:val="0"/>
        <w:autoSpaceDN w:val="0"/>
        <w:adjustRightInd w:val="0"/>
        <w:jc w:val="both"/>
        <w:rPr>
          <w:sz w:val="24"/>
          <w:szCs w:val="24"/>
          <w:lang w:val="fi-FI"/>
        </w:rPr>
      </w:pPr>
      <w:r w:rsidRPr="00A80265">
        <w:rPr>
          <w:sz w:val="24"/>
          <w:szCs w:val="24"/>
          <w:lang w:val="fi-FI"/>
        </w:rPr>
        <w:t>Elektri</w:t>
      </w:r>
      <w:r w:rsidR="00172DDC" w:rsidRPr="00A80265">
        <w:rPr>
          <w:sz w:val="24"/>
          <w:szCs w:val="24"/>
          <w:lang w:val="fi-FI"/>
        </w:rPr>
        <w:t>Paigaldaja</w:t>
      </w:r>
      <w:r w:rsidRPr="00A80265">
        <w:rPr>
          <w:sz w:val="24"/>
          <w:szCs w:val="24"/>
          <w:lang w:val="fi-FI"/>
        </w:rPr>
        <w:t xml:space="preserve"> koostab elektripaigaldise kasutus- ja hooldusjuhendi ja viib läbi kasutava ning teenindava personali esmase koolituse Juhendis selgitada mittespetsialistile arusaadaval viisil käesolevasse elektripaigaldisse kuuluvate seadmete tööpõhimõtteid, käsitsemist, reguleerimist, kontrollimist, hooldamist ja hooldusremonti. </w:t>
      </w:r>
    </w:p>
    <w:p w14:paraId="59D7ADF5" w14:textId="77777777" w:rsidR="002C7D25" w:rsidRPr="00A80265" w:rsidRDefault="002C7D25" w:rsidP="002C7D25">
      <w:pPr>
        <w:suppressAutoHyphens w:val="0"/>
        <w:autoSpaceDE w:val="0"/>
        <w:autoSpaceDN w:val="0"/>
        <w:adjustRightInd w:val="0"/>
        <w:jc w:val="both"/>
        <w:rPr>
          <w:sz w:val="24"/>
          <w:szCs w:val="24"/>
          <w:lang w:val="fi-FI"/>
        </w:rPr>
      </w:pPr>
      <w:r w:rsidRPr="00A80265">
        <w:rPr>
          <w:sz w:val="24"/>
          <w:szCs w:val="24"/>
          <w:lang w:val="fi-FI"/>
        </w:rPr>
        <w:t>Juhend peab sisaldama:</w:t>
      </w:r>
    </w:p>
    <w:p w14:paraId="42396772" w14:textId="77777777" w:rsidR="002C7D25" w:rsidRPr="00A80265" w:rsidRDefault="002C7D25" w:rsidP="002C7D25">
      <w:pPr>
        <w:suppressAutoHyphens w:val="0"/>
        <w:autoSpaceDE w:val="0"/>
        <w:autoSpaceDN w:val="0"/>
        <w:adjustRightInd w:val="0"/>
        <w:jc w:val="both"/>
        <w:rPr>
          <w:sz w:val="24"/>
          <w:szCs w:val="24"/>
          <w:lang w:val="fi-FI"/>
        </w:rPr>
      </w:pPr>
      <w:r w:rsidRPr="00A80265">
        <w:rPr>
          <w:sz w:val="24"/>
          <w:szCs w:val="24"/>
          <w:lang w:val="fi-FI"/>
        </w:rPr>
        <w:t>• süsteemide ja seadmete tehnilisi andmed nagu nimiparameetrid, asukoht, ligipääs, talitlusrezhiimid;</w:t>
      </w:r>
    </w:p>
    <w:p w14:paraId="2F425948" w14:textId="77777777" w:rsidR="002C7D25" w:rsidRPr="00A80265" w:rsidRDefault="002C7D25" w:rsidP="002C7D25">
      <w:pPr>
        <w:suppressAutoHyphens w:val="0"/>
        <w:autoSpaceDE w:val="0"/>
        <w:autoSpaceDN w:val="0"/>
        <w:adjustRightInd w:val="0"/>
        <w:jc w:val="both"/>
        <w:rPr>
          <w:sz w:val="24"/>
          <w:szCs w:val="24"/>
          <w:lang w:val="fi-FI"/>
        </w:rPr>
      </w:pPr>
      <w:r w:rsidRPr="00A80265">
        <w:rPr>
          <w:sz w:val="24"/>
          <w:szCs w:val="24"/>
          <w:lang w:val="fi-FI"/>
        </w:rPr>
        <w:t>• üksikasjalikke juhiseid süsteemide ja seadmete käsitsemise ning reguleerimise kohta;</w:t>
      </w:r>
    </w:p>
    <w:p w14:paraId="1F67E2F8" w14:textId="77777777" w:rsidR="00877719" w:rsidRPr="00A80265" w:rsidRDefault="002C7D25" w:rsidP="002C7D25">
      <w:pPr>
        <w:suppressAutoHyphens w:val="0"/>
        <w:autoSpaceDE w:val="0"/>
        <w:autoSpaceDN w:val="0"/>
        <w:adjustRightInd w:val="0"/>
        <w:jc w:val="both"/>
        <w:rPr>
          <w:sz w:val="24"/>
          <w:szCs w:val="24"/>
          <w:lang w:val="fi-FI"/>
        </w:rPr>
      </w:pPr>
      <w:r w:rsidRPr="00A80265">
        <w:rPr>
          <w:sz w:val="24"/>
          <w:szCs w:val="24"/>
          <w:lang w:val="fi-FI"/>
        </w:rPr>
        <w:t>süsteemide ja seadmete üksikasjalik hoolduskava, milles on ära näidatud nende ülevaatuse, puhastamise, hoolduse ja hooldusremondi sagedus ning teostusviis, samuti ka käidul normaalselt kuluvate seadmeosade (valgusallikad, akutoitemoodulid, jt.) vahetamise sagedus.</w:t>
      </w:r>
    </w:p>
    <w:p w14:paraId="6F7B0654" w14:textId="77777777" w:rsidR="00877719" w:rsidRPr="00A80265" w:rsidRDefault="00877719" w:rsidP="002C7D25">
      <w:pPr>
        <w:suppressAutoHyphens w:val="0"/>
        <w:autoSpaceDE w:val="0"/>
        <w:autoSpaceDN w:val="0"/>
        <w:adjustRightInd w:val="0"/>
        <w:jc w:val="both"/>
        <w:rPr>
          <w:sz w:val="24"/>
          <w:szCs w:val="24"/>
          <w:lang w:val="fi-FI"/>
        </w:rPr>
      </w:pPr>
    </w:p>
    <w:p w14:paraId="5DAEB43B" w14:textId="77777777" w:rsidR="002C7D25" w:rsidRPr="00A80265" w:rsidRDefault="002C7D25" w:rsidP="00634BFB">
      <w:pPr>
        <w:pStyle w:val="Pealkiri22"/>
      </w:pPr>
      <w:bookmarkStart w:id="44" w:name="_Toc197831844"/>
      <w:r w:rsidRPr="00A80265">
        <w:t>Käidukava</w:t>
      </w:r>
      <w:bookmarkEnd w:id="44"/>
    </w:p>
    <w:p w14:paraId="1245350C" w14:textId="77777777" w:rsidR="00877719" w:rsidRPr="00A80265" w:rsidRDefault="00877719" w:rsidP="00DC350A">
      <w:pPr>
        <w:suppressAutoHyphens w:val="0"/>
        <w:autoSpaceDE w:val="0"/>
        <w:autoSpaceDN w:val="0"/>
        <w:adjustRightInd w:val="0"/>
        <w:jc w:val="both"/>
        <w:rPr>
          <w:sz w:val="24"/>
          <w:szCs w:val="24"/>
          <w:lang w:val="fi-FI"/>
        </w:rPr>
      </w:pPr>
    </w:p>
    <w:p w14:paraId="0410B945" w14:textId="77777777" w:rsidR="002C7D25" w:rsidRPr="00634BFB" w:rsidRDefault="002C7D25" w:rsidP="00634BFB">
      <w:pPr>
        <w:pStyle w:val="Tekst3"/>
        <w:ind w:left="709" w:hanging="709"/>
        <w:rPr>
          <w:rFonts w:eastAsia="Times New Roman"/>
          <w:color w:val="006EB5"/>
          <w:szCs w:val="26"/>
        </w:rPr>
      </w:pPr>
      <w:r w:rsidRPr="00634BFB">
        <w:rPr>
          <w:rFonts w:eastAsia="Times New Roman"/>
          <w:color w:val="006EB5"/>
          <w:szCs w:val="26"/>
        </w:rPr>
        <w:t>Üldist</w:t>
      </w:r>
    </w:p>
    <w:p w14:paraId="10A0507B" w14:textId="77777777" w:rsidR="002C7D25" w:rsidRPr="00A80265" w:rsidRDefault="002C7D25" w:rsidP="002C7D25">
      <w:pPr>
        <w:suppressAutoHyphens w:val="0"/>
        <w:autoSpaceDE w:val="0"/>
        <w:autoSpaceDN w:val="0"/>
        <w:adjustRightInd w:val="0"/>
        <w:jc w:val="both"/>
        <w:rPr>
          <w:sz w:val="24"/>
          <w:szCs w:val="24"/>
          <w:lang w:val="fi-FI"/>
        </w:rPr>
      </w:pPr>
      <w:r w:rsidRPr="00A80265">
        <w:rPr>
          <w:sz w:val="24"/>
          <w:szCs w:val="24"/>
          <w:lang w:val="fi-FI"/>
        </w:rPr>
        <w:t>Käesoleva käidukava koostamise aluseks on stan</w:t>
      </w:r>
      <w:r w:rsidR="00174236" w:rsidRPr="00A80265">
        <w:rPr>
          <w:sz w:val="24"/>
          <w:szCs w:val="24"/>
          <w:lang w:val="fi-FI"/>
        </w:rPr>
        <w:t>dard EVS-</w:t>
      </w:r>
      <w:r w:rsidRPr="00A80265">
        <w:rPr>
          <w:sz w:val="24"/>
          <w:szCs w:val="24"/>
          <w:lang w:val="fi-FI"/>
        </w:rPr>
        <w:t>EN 50110</w:t>
      </w:r>
      <w:r w:rsidR="00174236" w:rsidRPr="00A80265">
        <w:rPr>
          <w:sz w:val="24"/>
          <w:szCs w:val="24"/>
          <w:lang w:val="fi-FI"/>
        </w:rPr>
        <w:t>-</w:t>
      </w:r>
      <w:r w:rsidRPr="00A80265">
        <w:rPr>
          <w:sz w:val="24"/>
          <w:szCs w:val="24"/>
          <w:lang w:val="fi-FI"/>
        </w:rPr>
        <w:t>1</w:t>
      </w:r>
      <w:r w:rsidR="00174236" w:rsidRPr="00A80265">
        <w:rPr>
          <w:sz w:val="24"/>
          <w:szCs w:val="24"/>
          <w:lang w:val="fi-FI"/>
        </w:rPr>
        <w:t>:20</w:t>
      </w:r>
      <w:r w:rsidR="00634BFB">
        <w:rPr>
          <w:sz w:val="24"/>
          <w:szCs w:val="24"/>
          <w:lang w:val="fi-FI"/>
        </w:rPr>
        <w:t>2</w:t>
      </w:r>
      <w:r w:rsidR="00174236" w:rsidRPr="00A80265">
        <w:rPr>
          <w:sz w:val="24"/>
          <w:szCs w:val="24"/>
          <w:lang w:val="fi-FI"/>
        </w:rPr>
        <w:t>3</w:t>
      </w:r>
      <w:r w:rsidRPr="00A80265">
        <w:rPr>
          <w:sz w:val="24"/>
          <w:szCs w:val="24"/>
          <w:lang w:val="fi-FI"/>
        </w:rPr>
        <w:t>, "Elektripaigaldiste käit.</w:t>
      </w:r>
      <w:r w:rsidR="005B467D" w:rsidRPr="00A80265">
        <w:rPr>
          <w:sz w:val="24"/>
          <w:szCs w:val="24"/>
          <w:lang w:val="fi-FI"/>
        </w:rPr>
        <w:t xml:space="preserve"> Osa 1: Üldnõuded</w:t>
      </w:r>
      <w:r w:rsidRPr="00A80265">
        <w:rPr>
          <w:sz w:val="24"/>
          <w:szCs w:val="24"/>
          <w:lang w:val="fi-FI"/>
        </w:rPr>
        <w:t>" Nimetatud standard sätestab elektripaigaldise ohutu käidu ja elektripaigaldistes, nende juures või lähedal sooritatavate töötoimingute ohutusnõuded. Eeskiri kehtib nii elektri- kui ka mitteelektritööde kohta õhu- või kaabelliinide läheduses.</w:t>
      </w:r>
    </w:p>
    <w:p w14:paraId="713C2BF0" w14:textId="77777777" w:rsidR="002C7D25" w:rsidRPr="00A80265" w:rsidRDefault="002C7D25" w:rsidP="002C7D25">
      <w:pPr>
        <w:suppressAutoHyphens w:val="0"/>
        <w:autoSpaceDE w:val="0"/>
        <w:autoSpaceDN w:val="0"/>
        <w:adjustRightInd w:val="0"/>
        <w:jc w:val="both"/>
        <w:rPr>
          <w:sz w:val="24"/>
          <w:szCs w:val="24"/>
          <w:lang w:val="fi-FI"/>
        </w:rPr>
      </w:pPr>
      <w:r w:rsidRPr="00A80265">
        <w:rPr>
          <w:sz w:val="24"/>
          <w:szCs w:val="24"/>
          <w:lang w:val="fi-FI"/>
        </w:rPr>
        <w:t>Käit on töö- jm. toiminguist koosnev tegevus elektripaigaldise talitlushoiuks. Käidutoimingud hõlmavad lülitusi, juhtimist, kontrolli ja hooldamist, samuti nii elektri- kui ka mitteelektritöid elektripaigaldises.</w:t>
      </w:r>
    </w:p>
    <w:p w14:paraId="2C6E8B4D" w14:textId="77777777" w:rsidR="002C7D25" w:rsidRPr="00A80265" w:rsidRDefault="002C7D25" w:rsidP="002C7D25">
      <w:pPr>
        <w:suppressAutoHyphens w:val="0"/>
        <w:autoSpaceDE w:val="0"/>
        <w:autoSpaceDN w:val="0"/>
        <w:adjustRightInd w:val="0"/>
        <w:jc w:val="both"/>
        <w:rPr>
          <w:sz w:val="24"/>
          <w:szCs w:val="24"/>
          <w:lang w:val="fi-FI"/>
        </w:rPr>
      </w:pPr>
    </w:p>
    <w:p w14:paraId="27E2DF38" w14:textId="77777777" w:rsidR="002C7D25" w:rsidRPr="00634BFB" w:rsidRDefault="002C7D25" w:rsidP="00634BFB">
      <w:pPr>
        <w:pStyle w:val="Tekst3"/>
        <w:ind w:left="709" w:hanging="709"/>
        <w:rPr>
          <w:rFonts w:eastAsia="Times New Roman"/>
          <w:color w:val="006EB5"/>
          <w:szCs w:val="26"/>
        </w:rPr>
      </w:pPr>
      <w:r w:rsidRPr="00634BFB">
        <w:rPr>
          <w:rFonts w:eastAsia="Times New Roman"/>
          <w:color w:val="006EB5"/>
          <w:szCs w:val="26"/>
        </w:rPr>
        <w:t>Käiduohutus</w:t>
      </w:r>
    </w:p>
    <w:p w14:paraId="459A1D71" w14:textId="77777777" w:rsidR="002C7D25" w:rsidRPr="00A80265" w:rsidRDefault="002C7D25" w:rsidP="002C7D25">
      <w:pPr>
        <w:suppressAutoHyphens w:val="0"/>
        <w:autoSpaceDE w:val="0"/>
        <w:autoSpaceDN w:val="0"/>
        <w:adjustRightInd w:val="0"/>
        <w:jc w:val="both"/>
        <w:rPr>
          <w:sz w:val="24"/>
          <w:szCs w:val="24"/>
          <w:lang w:val="fi-FI"/>
        </w:rPr>
      </w:pPr>
      <w:r w:rsidRPr="00A80265">
        <w:rPr>
          <w:sz w:val="24"/>
          <w:szCs w:val="24"/>
          <w:lang w:val="fi-FI"/>
        </w:rPr>
        <w:t>Enne töötoimingu sooritamist või käiduga seotud tegevust elektripaigaldises, selle juures või lähedal tuleb selgeks teha elektriohud, nende allikad ja riski olemus. Seejuures tuleb üksikasjaliselt kavandada tegevuse või töötoimingu sooritamise selline viis, mis tagaks elektriohutuse. Tööd, mille juures elektriohu või trauma vältimiseks on vaja tehnilisi teadmisi või kogemusi, tohib ette võtta ainult isik, kellel on sellised teadmised või kogemused või kes töötab pideva järelvalve all.</w:t>
      </w:r>
    </w:p>
    <w:p w14:paraId="4468576F" w14:textId="77777777" w:rsidR="00877719" w:rsidRPr="00A80265" w:rsidRDefault="002C7D25" w:rsidP="002C7D25">
      <w:pPr>
        <w:suppressAutoHyphens w:val="0"/>
        <w:autoSpaceDE w:val="0"/>
        <w:autoSpaceDN w:val="0"/>
        <w:adjustRightInd w:val="0"/>
        <w:jc w:val="both"/>
        <w:rPr>
          <w:sz w:val="24"/>
          <w:szCs w:val="24"/>
          <w:lang w:val="fi-FI"/>
        </w:rPr>
      </w:pPr>
      <w:r w:rsidRPr="00A80265">
        <w:rPr>
          <w:sz w:val="24"/>
          <w:szCs w:val="24"/>
          <w:lang w:val="fi-FI"/>
        </w:rPr>
        <w:t>Kõigile elektripaigaldises, selle juures või lähedal töötoimingutega seotud isikutele tuleb nende tööks vajalikus mahus selgeks teha ohutusnõuded, ohutuseeskirjad ja ettevõttesisesed juhised. Töötajad on kohustatud neid nõudeid, eeskirju ja juhiseid jälgima.</w:t>
      </w:r>
    </w:p>
    <w:p w14:paraId="71EF1FED" w14:textId="77777777" w:rsidR="00877719" w:rsidRPr="00A80265" w:rsidRDefault="00877719" w:rsidP="00DC350A">
      <w:pPr>
        <w:suppressAutoHyphens w:val="0"/>
        <w:autoSpaceDE w:val="0"/>
        <w:autoSpaceDN w:val="0"/>
        <w:adjustRightInd w:val="0"/>
        <w:jc w:val="both"/>
        <w:rPr>
          <w:sz w:val="24"/>
          <w:szCs w:val="24"/>
          <w:lang w:val="fi-FI"/>
        </w:rPr>
      </w:pPr>
    </w:p>
    <w:p w14:paraId="7DA8C8CC" w14:textId="77777777" w:rsidR="00035121" w:rsidRPr="00A80265" w:rsidRDefault="00035121" w:rsidP="00634BFB">
      <w:pPr>
        <w:pStyle w:val="Pealkiri22"/>
        <w:tabs>
          <w:tab w:val="num" w:pos="360"/>
        </w:tabs>
        <w:ind w:left="0" w:firstLine="0"/>
        <w:rPr>
          <w:szCs w:val="24"/>
          <w:lang w:val="fi-FI" w:eastAsia="ar-SA"/>
        </w:rPr>
      </w:pPr>
      <w:bookmarkStart w:id="45" w:name="_Toc197831845"/>
      <w:r w:rsidRPr="00634BFB">
        <w:t>Hooldustööd</w:t>
      </w:r>
      <w:bookmarkEnd w:id="45"/>
    </w:p>
    <w:p w14:paraId="4F2C2422" w14:textId="77777777" w:rsidR="00035121" w:rsidRPr="00A80265" w:rsidRDefault="00035121" w:rsidP="00073324">
      <w:pPr>
        <w:suppressAutoHyphens w:val="0"/>
        <w:autoSpaceDE w:val="0"/>
        <w:autoSpaceDN w:val="0"/>
        <w:adjustRightInd w:val="0"/>
        <w:jc w:val="both"/>
        <w:rPr>
          <w:sz w:val="24"/>
          <w:szCs w:val="24"/>
          <w:lang w:val="fi-FI"/>
        </w:rPr>
      </w:pPr>
    </w:p>
    <w:p w14:paraId="6B730716" w14:textId="77777777" w:rsidR="00035121" w:rsidRPr="00634BFB" w:rsidRDefault="00035121" w:rsidP="00634BFB">
      <w:pPr>
        <w:pStyle w:val="Tekst3"/>
        <w:ind w:left="709" w:hanging="709"/>
        <w:rPr>
          <w:rFonts w:eastAsia="Times New Roman"/>
          <w:color w:val="006EB5"/>
          <w:szCs w:val="26"/>
        </w:rPr>
      </w:pPr>
      <w:r w:rsidRPr="00634BFB">
        <w:rPr>
          <w:rFonts w:eastAsia="Times New Roman"/>
          <w:color w:val="006EB5"/>
          <w:szCs w:val="26"/>
        </w:rPr>
        <w:t>Üldist</w:t>
      </w:r>
    </w:p>
    <w:p w14:paraId="36E3D5EC" w14:textId="77777777" w:rsidR="00035121" w:rsidRPr="00A80265" w:rsidRDefault="00035121" w:rsidP="00073324">
      <w:pPr>
        <w:suppressAutoHyphens w:val="0"/>
        <w:autoSpaceDE w:val="0"/>
        <w:autoSpaceDN w:val="0"/>
        <w:adjustRightInd w:val="0"/>
        <w:jc w:val="both"/>
        <w:rPr>
          <w:sz w:val="24"/>
          <w:szCs w:val="24"/>
          <w:lang w:val="fi-FI"/>
        </w:rPr>
      </w:pPr>
      <w:r w:rsidRPr="00A80265">
        <w:rPr>
          <w:sz w:val="24"/>
          <w:szCs w:val="24"/>
          <w:lang w:val="fi-FI"/>
        </w:rPr>
        <w:t>Hoolduse eesmärk on hoida elektripaigaldised nõutavas seisukorras. Eristatakse korrap</w:t>
      </w:r>
      <w:r w:rsidR="00073324" w:rsidRPr="00A80265">
        <w:rPr>
          <w:sz w:val="24"/>
          <w:szCs w:val="24"/>
          <w:lang w:val="fi-FI"/>
        </w:rPr>
        <w:t xml:space="preserve">ärast ennetavat hooldust, mille </w:t>
      </w:r>
      <w:r w:rsidRPr="00A80265">
        <w:rPr>
          <w:sz w:val="24"/>
          <w:szCs w:val="24"/>
          <w:lang w:val="fi-FI"/>
        </w:rPr>
        <w:t>eesmärk on vältida isolatsiooni läbilööki ning hoida seadmed heas seisundis ja korrast</w:t>
      </w:r>
      <w:r w:rsidR="00073324" w:rsidRPr="00A80265">
        <w:rPr>
          <w:sz w:val="24"/>
          <w:szCs w:val="24"/>
          <w:lang w:val="fi-FI"/>
        </w:rPr>
        <w:t xml:space="preserve">avat hooldust, mille eesmärk on </w:t>
      </w:r>
      <w:r w:rsidRPr="00A80265">
        <w:rPr>
          <w:sz w:val="24"/>
          <w:szCs w:val="24"/>
          <w:lang w:val="fi-FI"/>
        </w:rPr>
        <w:t>vigaste osade remont või asendamine.</w:t>
      </w:r>
    </w:p>
    <w:p w14:paraId="5D928D2F" w14:textId="77777777" w:rsidR="00035121" w:rsidRPr="00A80265" w:rsidRDefault="00035121" w:rsidP="00073324">
      <w:pPr>
        <w:suppressAutoHyphens w:val="0"/>
        <w:autoSpaceDE w:val="0"/>
        <w:autoSpaceDN w:val="0"/>
        <w:adjustRightInd w:val="0"/>
        <w:jc w:val="both"/>
        <w:rPr>
          <w:sz w:val="24"/>
          <w:szCs w:val="24"/>
          <w:lang w:val="fi-FI"/>
        </w:rPr>
      </w:pPr>
      <w:r w:rsidRPr="00A80265">
        <w:rPr>
          <w:sz w:val="24"/>
          <w:szCs w:val="24"/>
          <w:lang w:val="fi-FI"/>
        </w:rPr>
        <w:t>Hooldust võivad sooritada hooldustöödeks ettevalmistatud ohuteadlikud või elektriala</w:t>
      </w:r>
      <w:r w:rsidR="00073324" w:rsidRPr="00A80265">
        <w:rPr>
          <w:sz w:val="24"/>
          <w:szCs w:val="24"/>
          <w:lang w:val="fi-FI"/>
        </w:rPr>
        <w:t xml:space="preserve"> isikud. Neil peab olema ja nad </w:t>
      </w:r>
      <w:r w:rsidRPr="00A80265">
        <w:rPr>
          <w:sz w:val="24"/>
          <w:szCs w:val="24"/>
          <w:lang w:val="fi-FI"/>
        </w:rPr>
        <w:t>peavad kasutama sobivaid ning pidevalt korrashoitavaid töö- ja mõõteriistu, katsetus- ja isikukaitsevahendeid.</w:t>
      </w:r>
    </w:p>
    <w:p w14:paraId="5A3F24BB" w14:textId="77777777" w:rsidR="00035121" w:rsidRPr="00A80265" w:rsidRDefault="00035121" w:rsidP="00073324">
      <w:pPr>
        <w:suppressAutoHyphens w:val="0"/>
        <w:autoSpaceDE w:val="0"/>
        <w:autoSpaceDN w:val="0"/>
        <w:adjustRightInd w:val="0"/>
        <w:jc w:val="both"/>
        <w:rPr>
          <w:sz w:val="24"/>
          <w:szCs w:val="24"/>
          <w:lang w:val="fi-FI"/>
        </w:rPr>
      </w:pPr>
    </w:p>
    <w:p w14:paraId="4370FFE9" w14:textId="77777777" w:rsidR="00B02B87" w:rsidRPr="00A80265" w:rsidRDefault="00B02B87" w:rsidP="008F3B36">
      <w:pPr>
        <w:rPr>
          <w:sz w:val="24"/>
          <w:szCs w:val="24"/>
          <w:lang w:val="fi-FI"/>
        </w:rPr>
      </w:pPr>
    </w:p>
    <w:p w14:paraId="61166FA6" w14:textId="77777777" w:rsidR="0099191B" w:rsidRPr="00A80265" w:rsidRDefault="0099191B" w:rsidP="008F3B36">
      <w:pPr>
        <w:jc w:val="both"/>
        <w:rPr>
          <w:sz w:val="24"/>
          <w:szCs w:val="24"/>
          <w:lang w:val="fi-FI"/>
        </w:rPr>
      </w:pPr>
    </w:p>
    <w:p w14:paraId="34C623A0" w14:textId="77777777" w:rsidR="004A2759" w:rsidRPr="00A80265" w:rsidRDefault="004A2759" w:rsidP="004A2759">
      <w:pPr>
        <w:jc w:val="both"/>
        <w:rPr>
          <w:sz w:val="24"/>
          <w:szCs w:val="24"/>
          <w:lang w:val="fi-FI"/>
        </w:rPr>
      </w:pPr>
    </w:p>
    <w:p w14:paraId="30516F51" w14:textId="77777777" w:rsidR="005775BE" w:rsidRPr="00A80265" w:rsidRDefault="005775BE">
      <w:pPr>
        <w:jc w:val="both"/>
        <w:rPr>
          <w:sz w:val="24"/>
          <w:szCs w:val="24"/>
          <w:lang w:val="fi-FI"/>
        </w:rPr>
      </w:pPr>
    </w:p>
    <w:p w14:paraId="3F284720" w14:textId="77777777" w:rsidR="00FC0704" w:rsidRPr="00A80265" w:rsidRDefault="00FC0704">
      <w:pPr>
        <w:jc w:val="both"/>
        <w:rPr>
          <w:sz w:val="24"/>
          <w:szCs w:val="24"/>
          <w:lang w:val="fi-FI"/>
        </w:rPr>
      </w:pPr>
    </w:p>
    <w:p w14:paraId="073D6228" w14:textId="77777777" w:rsidR="005775BE" w:rsidRPr="00A80265" w:rsidRDefault="008428DB" w:rsidP="008D0B94">
      <w:pPr>
        <w:pStyle w:val="Kehatekst"/>
        <w:rPr>
          <w:rFonts w:ascii="Times New Roman" w:hAnsi="Times New Roman"/>
          <w:szCs w:val="24"/>
          <w:lang w:val="fi-FI"/>
        </w:rPr>
      </w:pPr>
      <w:r w:rsidRPr="00A80265">
        <w:rPr>
          <w:rFonts w:ascii="Times New Roman" w:hAnsi="Times New Roman"/>
          <w:szCs w:val="24"/>
          <w:lang w:val="fi-FI"/>
        </w:rPr>
        <w:t>K</w:t>
      </w:r>
      <w:r w:rsidR="005775BE" w:rsidRPr="00A80265">
        <w:rPr>
          <w:rFonts w:ascii="Times New Roman" w:hAnsi="Times New Roman"/>
          <w:szCs w:val="24"/>
          <w:lang w:val="fi-FI"/>
        </w:rPr>
        <w:t>oostas:</w:t>
      </w:r>
      <w:r w:rsidR="005775BE" w:rsidRPr="00A80265">
        <w:rPr>
          <w:rFonts w:ascii="Times New Roman" w:hAnsi="Times New Roman"/>
          <w:szCs w:val="24"/>
          <w:lang w:val="fi-FI"/>
        </w:rPr>
        <w:tab/>
      </w:r>
      <w:r w:rsidR="005775BE" w:rsidRPr="00A80265">
        <w:rPr>
          <w:rFonts w:ascii="Times New Roman" w:hAnsi="Times New Roman"/>
          <w:szCs w:val="24"/>
          <w:lang w:val="fi-FI"/>
        </w:rPr>
        <w:tab/>
      </w:r>
      <w:r w:rsidR="005775BE" w:rsidRPr="00A80265">
        <w:rPr>
          <w:rFonts w:ascii="Times New Roman" w:hAnsi="Times New Roman"/>
          <w:szCs w:val="24"/>
          <w:lang w:val="fi-FI"/>
        </w:rPr>
        <w:tab/>
      </w:r>
      <w:r w:rsidR="005775BE" w:rsidRPr="00A80265">
        <w:rPr>
          <w:rFonts w:ascii="Times New Roman" w:hAnsi="Times New Roman"/>
          <w:szCs w:val="24"/>
          <w:lang w:val="fi-FI"/>
        </w:rPr>
        <w:tab/>
      </w:r>
      <w:r w:rsidR="005775BE" w:rsidRPr="00A80265">
        <w:rPr>
          <w:rFonts w:ascii="Times New Roman" w:hAnsi="Times New Roman"/>
          <w:szCs w:val="24"/>
          <w:lang w:val="fi-FI"/>
        </w:rPr>
        <w:tab/>
      </w:r>
      <w:r w:rsidR="009A7BC9" w:rsidRPr="00A80265">
        <w:rPr>
          <w:rFonts w:ascii="Times New Roman" w:hAnsi="Times New Roman"/>
          <w:szCs w:val="24"/>
          <w:lang w:val="fi-FI"/>
        </w:rPr>
        <w:t>Aarne Näär</w:t>
      </w:r>
    </w:p>
    <w:sectPr w:rsidR="005775BE" w:rsidRPr="00A80265" w:rsidSect="00875909">
      <w:headerReference w:type="default" r:id="rId11"/>
      <w:footerReference w:type="default" r:id="rId12"/>
      <w:footnotePr>
        <w:pos w:val="beneathText"/>
      </w:footnotePr>
      <w:pgSz w:w="11905" w:h="16837"/>
      <w:pgMar w:top="1417" w:right="1417" w:bottom="1417" w:left="1417" w:header="454" w:footer="72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A25F8" w14:textId="77777777" w:rsidR="00B16136" w:rsidRDefault="00B16136" w:rsidP="005775BE">
      <w:r>
        <w:separator/>
      </w:r>
    </w:p>
  </w:endnote>
  <w:endnote w:type="continuationSeparator" w:id="0">
    <w:p w14:paraId="2A0229EF" w14:textId="77777777" w:rsidR="00B16136" w:rsidRDefault="00B16136" w:rsidP="0057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badi MT Condensed Light">
    <w:panose1 w:val="020B0306030101010103"/>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48EC5" w14:textId="77777777" w:rsidR="00875909" w:rsidRDefault="00875909">
    <w:pPr>
      <w:pStyle w:val="Jalus"/>
      <w:jc w:val="right"/>
    </w:pPr>
    <w:r>
      <w:fldChar w:fldCharType="begin"/>
    </w:r>
    <w:r>
      <w:instrText>PAGE   \* MERGEFORMAT</w:instrText>
    </w:r>
    <w:r>
      <w:fldChar w:fldCharType="separate"/>
    </w:r>
    <w:r>
      <w:rPr>
        <w:lang w:val="et-EE"/>
      </w:rPr>
      <w:t>2</w:t>
    </w:r>
    <w:r>
      <w:fldChar w:fldCharType="end"/>
    </w:r>
  </w:p>
  <w:p w14:paraId="44B5ED77" w14:textId="77777777" w:rsidR="00F3650A" w:rsidRDefault="00F3650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CF598" w14:textId="77777777" w:rsidR="00B16136" w:rsidRDefault="00B16136" w:rsidP="005775BE">
      <w:r>
        <w:separator/>
      </w:r>
    </w:p>
  </w:footnote>
  <w:footnote w:type="continuationSeparator" w:id="0">
    <w:p w14:paraId="1EA0BA62" w14:textId="77777777" w:rsidR="00B16136" w:rsidRDefault="00B16136" w:rsidP="00577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FF879" w14:textId="77777777" w:rsidR="00EC4832" w:rsidRPr="00EC4832" w:rsidRDefault="009A7BC9">
    <w:pPr>
      <w:pStyle w:val="Pis"/>
      <w:rPr>
        <w:lang w:val="et-EE"/>
      </w:rPr>
    </w:pPr>
    <w:r>
      <w:rPr>
        <w:lang w:val="et-EE"/>
      </w:rPr>
      <w:t>Tõrma küla tänavavalgustus</w:t>
    </w:r>
    <w:r>
      <w:rPr>
        <w:lang w:val="et-EE"/>
      </w:rPr>
      <w:tab/>
    </w:r>
    <w:r>
      <w:rPr>
        <w:lang w:val="et-EE"/>
      </w:rPr>
      <w:tab/>
      <w:t>Tõrma küla Rakvere vald Lääne-Viru maakond</w:t>
    </w:r>
  </w:p>
  <w:p w14:paraId="171C0DF4" w14:textId="77777777" w:rsidR="00F3650A" w:rsidRPr="00EC4832" w:rsidRDefault="00F3650A" w:rsidP="00EC4832">
    <w:pPr>
      <w:pStyle w:val="Default"/>
      <w:rPr>
        <w:sz w:val="20"/>
        <w:szCs w:val="20"/>
      </w:rPr>
    </w:pPr>
    <w:r w:rsidRPr="00EC4832">
      <w:rPr>
        <w:sz w:val="20"/>
        <w:szCs w:val="20"/>
        <w:lang w:val="et-EE"/>
      </w:rPr>
      <w:tab/>
      <w:t xml:space="preserve">           </w:t>
    </w:r>
  </w:p>
  <w:p w14:paraId="2A5014DF" w14:textId="77777777" w:rsidR="00F3650A" w:rsidRPr="00EC4832" w:rsidRDefault="00CE14B1">
    <w:pPr>
      <w:pStyle w:val="Pis"/>
      <w:rPr>
        <w:lang w:val="et-EE"/>
      </w:rPr>
    </w:pPr>
    <w:r w:rsidRPr="00EC4832">
      <w:rPr>
        <w:lang w:val="et-EE"/>
      </w:rPr>
      <w:t xml:space="preserve">OÜ </w:t>
    </w:r>
    <w:r w:rsidR="009A7BC9">
      <w:rPr>
        <w:lang w:val="et-EE"/>
      </w:rPr>
      <w:t>Lepna Elekter</w:t>
    </w:r>
    <w:r w:rsidR="00F3650A" w:rsidRPr="00EC4832">
      <w:rPr>
        <w:lang w:val="et-EE"/>
      </w:rPr>
      <w:t xml:space="preserve">   </w:t>
    </w:r>
    <w:r w:rsidR="005F1272" w:rsidRPr="00EC4832">
      <w:rPr>
        <w:lang w:val="et-EE"/>
      </w:rPr>
      <w:t>põhiprojekt</w:t>
    </w:r>
    <w:r w:rsidR="00F3650A" w:rsidRPr="00EC4832">
      <w:rPr>
        <w:lang w:val="et-EE"/>
      </w:rPr>
      <w:t xml:space="preserve">                         </w:t>
    </w:r>
    <w:r w:rsidR="00FA56FD" w:rsidRPr="00EC4832">
      <w:rPr>
        <w:lang w:val="et-EE"/>
      </w:rPr>
      <w:t xml:space="preserve">Töö nr. </w:t>
    </w:r>
    <w:r w:rsidR="009A7BC9">
      <w:rPr>
        <w:lang w:val="et-EE"/>
      </w:rPr>
      <w:t>2504 PP EL</w:t>
    </w:r>
    <w:r w:rsidR="00F3650A" w:rsidRPr="00EC4832">
      <w:rPr>
        <w:lang w:val="et-EE"/>
      </w:rPr>
      <w:tab/>
      <w:t xml:space="preserve"> </w:t>
    </w:r>
    <w:r w:rsidR="005F1272" w:rsidRPr="00EC4832">
      <w:rPr>
        <w:lang w:val="et-EE"/>
      </w:rPr>
      <w:t xml:space="preserve">                               </w:t>
    </w:r>
    <w:r w:rsidR="009A7BC9">
      <w:rPr>
        <w:lang w:val="et-EE"/>
      </w:rPr>
      <w:t>10</w:t>
    </w:r>
    <w:r w:rsidR="00FA56FD" w:rsidRPr="00EC4832">
      <w:rPr>
        <w:lang w:val="et-EE"/>
      </w:rPr>
      <w:t>.</w:t>
    </w:r>
    <w:r w:rsidR="009A7BC9">
      <w:rPr>
        <w:lang w:val="et-EE"/>
      </w:rPr>
      <w:t>mai</w:t>
    </w:r>
    <w:r w:rsidR="00F3650A" w:rsidRPr="00EC4832">
      <w:rPr>
        <w:lang w:val="et-EE"/>
      </w:rPr>
      <w:t xml:space="preserve"> 20</w:t>
    </w:r>
    <w:r w:rsidR="009A7BC9">
      <w:rPr>
        <w:lang w:val="et-EE"/>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FFE83B0"/>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Pealkiri3"/>
      <w:suff w:val="nothing"/>
      <w:lvlText w:val=""/>
      <w:lvlJc w:val="left"/>
      <w:pPr>
        <w:tabs>
          <w:tab w:val="num" w:pos="0"/>
        </w:tabs>
        <w:ind w:left="0" w:firstLine="0"/>
      </w:pPr>
    </w:lvl>
    <w:lvl w:ilvl="3">
      <w:start w:val="1"/>
      <w:numFmt w:val="none"/>
      <w:pStyle w:val="Pealkiri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lvl w:ilvl="0">
      <w:start w:val="1"/>
      <w:numFmt w:val="decimal"/>
      <w:lvlText w:val="%1"/>
      <w:lvlJc w:val="left"/>
      <w:pPr>
        <w:tabs>
          <w:tab w:val="num" w:pos="480"/>
        </w:tabs>
        <w:ind w:left="480" w:hanging="480"/>
      </w:pPr>
    </w:lvl>
    <w:lvl w:ilvl="1">
      <w:start w:val="1"/>
      <w:numFmt w:val="decimal"/>
      <w:lvlText w:val="%1.%2"/>
      <w:lvlJc w:val="left"/>
      <w:pPr>
        <w:tabs>
          <w:tab w:val="num" w:pos="1004"/>
        </w:tabs>
        <w:ind w:left="1004" w:hanging="720"/>
      </w:pPr>
    </w:lvl>
    <w:lvl w:ilvl="2">
      <w:start w:val="1"/>
      <w:numFmt w:val="upperLetter"/>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03"/>
    <w:multiLevelType w:val="singleLevel"/>
    <w:tmpl w:val="00000003"/>
    <w:lvl w:ilvl="0">
      <w:start w:val="12"/>
      <w:numFmt w:val="bullet"/>
      <w:lvlText w:val="-"/>
      <w:lvlJc w:val="left"/>
      <w:pPr>
        <w:tabs>
          <w:tab w:val="num" w:pos="720"/>
        </w:tabs>
        <w:ind w:left="720" w:hanging="360"/>
      </w:pPr>
      <w:rPr>
        <w:rFonts w:ascii="Arial" w:hAnsi="Arial"/>
      </w:rPr>
    </w:lvl>
  </w:abstractNum>
  <w:abstractNum w:abstractNumId="4" w15:restartNumberingAfterBreak="0">
    <w:nsid w:val="00000004"/>
    <w:multiLevelType w:val="multilevel"/>
    <w:tmpl w:val="0000000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5"/>
    <w:multiLevelType w:val="multilevel"/>
    <w:tmpl w:val="00000005"/>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6" w15:restartNumberingAfterBreak="0">
    <w:nsid w:val="00000006"/>
    <w:multiLevelType w:val="multilevel"/>
    <w:tmpl w:val="00000006"/>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15:restartNumberingAfterBreak="0">
    <w:nsid w:val="00000007"/>
    <w:multiLevelType w:val="singleLevel"/>
    <w:tmpl w:val="00000007"/>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8"/>
    <w:multiLevelType w:val="singleLevel"/>
    <w:tmpl w:val="00000008"/>
    <w:lvl w:ilvl="0">
      <w:start w:val="1"/>
      <w:numFmt w:val="bullet"/>
      <w:lvlText w:val=""/>
      <w:lvlJc w:val="left"/>
      <w:pPr>
        <w:tabs>
          <w:tab w:val="num" w:pos="720"/>
        </w:tabs>
        <w:ind w:left="720" w:hanging="360"/>
      </w:pPr>
      <w:rPr>
        <w:rFonts w:ascii="Symbol" w:hAnsi="Symbol" w:cs="Arial"/>
      </w:rPr>
    </w:lvl>
  </w:abstractNum>
  <w:abstractNum w:abstractNumId="9" w15:restartNumberingAfterBreak="0">
    <w:nsid w:val="00000009"/>
    <w:multiLevelType w:val="singleLevel"/>
    <w:tmpl w:val="00000009"/>
    <w:lvl w:ilvl="0">
      <w:start w:val="1"/>
      <w:numFmt w:val="bullet"/>
      <w:lvlText w:val=""/>
      <w:lvlJc w:val="left"/>
      <w:pPr>
        <w:tabs>
          <w:tab w:val="num" w:pos="720"/>
        </w:tabs>
        <w:ind w:left="720" w:hanging="360"/>
      </w:pPr>
      <w:rPr>
        <w:rFonts w:ascii="Symbol" w:hAnsi="Symbol" w:cs="Arial"/>
      </w:rPr>
    </w:lvl>
  </w:abstractNum>
  <w:abstractNum w:abstractNumId="10" w15:restartNumberingAfterBreak="0">
    <w:nsid w:val="0A8544BF"/>
    <w:multiLevelType w:val="hybridMultilevel"/>
    <w:tmpl w:val="0BF87CDE"/>
    <w:lvl w:ilvl="0" w:tplc="3494644E">
      <w:start w:val="12"/>
      <w:numFmt w:val="bullet"/>
      <w:lvlText w:val="-"/>
      <w:lvlJc w:val="left"/>
      <w:pPr>
        <w:tabs>
          <w:tab w:val="num" w:pos="720"/>
        </w:tabs>
        <w:ind w:left="720" w:hanging="360"/>
      </w:pPr>
      <w:rPr>
        <w:rFonts w:ascii="Arial" w:hAnsi="Arial"/>
      </w:rPr>
    </w:lvl>
    <w:lvl w:ilvl="1" w:tplc="75302564" w:tentative="1">
      <w:start w:val="1"/>
      <w:numFmt w:val="bullet"/>
      <w:lvlText w:val="o"/>
      <w:lvlJc w:val="left"/>
      <w:pPr>
        <w:ind w:left="1440" w:hanging="360"/>
      </w:pPr>
      <w:rPr>
        <w:rFonts w:ascii="Courier New" w:hAnsi="Courier New" w:cs="Courier New" w:hint="default"/>
      </w:rPr>
    </w:lvl>
    <w:lvl w:ilvl="2" w:tplc="F0D80EE4" w:tentative="1">
      <w:start w:val="1"/>
      <w:numFmt w:val="bullet"/>
      <w:lvlText w:val=""/>
      <w:lvlJc w:val="left"/>
      <w:pPr>
        <w:ind w:left="2160" w:hanging="360"/>
      </w:pPr>
      <w:rPr>
        <w:rFonts w:ascii="Wingdings" w:hAnsi="Wingdings" w:hint="default"/>
      </w:rPr>
    </w:lvl>
    <w:lvl w:ilvl="3" w:tplc="C7BCFC32" w:tentative="1">
      <w:start w:val="1"/>
      <w:numFmt w:val="bullet"/>
      <w:lvlText w:val=""/>
      <w:lvlJc w:val="left"/>
      <w:pPr>
        <w:ind w:left="2880" w:hanging="360"/>
      </w:pPr>
      <w:rPr>
        <w:rFonts w:ascii="Symbol" w:hAnsi="Symbol" w:hint="default"/>
      </w:rPr>
    </w:lvl>
    <w:lvl w:ilvl="4" w:tplc="A96AC912" w:tentative="1">
      <w:start w:val="1"/>
      <w:numFmt w:val="bullet"/>
      <w:lvlText w:val="o"/>
      <w:lvlJc w:val="left"/>
      <w:pPr>
        <w:ind w:left="3600" w:hanging="360"/>
      </w:pPr>
      <w:rPr>
        <w:rFonts w:ascii="Courier New" w:hAnsi="Courier New" w:cs="Courier New" w:hint="default"/>
      </w:rPr>
    </w:lvl>
    <w:lvl w:ilvl="5" w:tplc="39F242C6" w:tentative="1">
      <w:start w:val="1"/>
      <w:numFmt w:val="bullet"/>
      <w:lvlText w:val=""/>
      <w:lvlJc w:val="left"/>
      <w:pPr>
        <w:ind w:left="4320" w:hanging="360"/>
      </w:pPr>
      <w:rPr>
        <w:rFonts w:ascii="Wingdings" w:hAnsi="Wingdings" w:hint="default"/>
      </w:rPr>
    </w:lvl>
    <w:lvl w:ilvl="6" w:tplc="15584304" w:tentative="1">
      <w:start w:val="1"/>
      <w:numFmt w:val="bullet"/>
      <w:lvlText w:val=""/>
      <w:lvlJc w:val="left"/>
      <w:pPr>
        <w:ind w:left="5040" w:hanging="360"/>
      </w:pPr>
      <w:rPr>
        <w:rFonts w:ascii="Symbol" w:hAnsi="Symbol" w:hint="default"/>
      </w:rPr>
    </w:lvl>
    <w:lvl w:ilvl="7" w:tplc="4BF8C26A" w:tentative="1">
      <w:start w:val="1"/>
      <w:numFmt w:val="bullet"/>
      <w:lvlText w:val="o"/>
      <w:lvlJc w:val="left"/>
      <w:pPr>
        <w:ind w:left="5760" w:hanging="360"/>
      </w:pPr>
      <w:rPr>
        <w:rFonts w:ascii="Courier New" w:hAnsi="Courier New" w:cs="Courier New" w:hint="default"/>
      </w:rPr>
    </w:lvl>
    <w:lvl w:ilvl="8" w:tplc="D7F442DC" w:tentative="1">
      <w:start w:val="1"/>
      <w:numFmt w:val="bullet"/>
      <w:lvlText w:val=""/>
      <w:lvlJc w:val="left"/>
      <w:pPr>
        <w:ind w:left="6480" w:hanging="360"/>
      </w:pPr>
      <w:rPr>
        <w:rFonts w:ascii="Wingdings" w:hAnsi="Wingdings" w:hint="default"/>
      </w:rPr>
    </w:lvl>
  </w:abstractNum>
  <w:abstractNum w:abstractNumId="11" w15:restartNumberingAfterBreak="0">
    <w:nsid w:val="0D912B36"/>
    <w:multiLevelType w:val="hybridMultilevel"/>
    <w:tmpl w:val="FB802844"/>
    <w:lvl w:ilvl="0" w:tplc="31108B78">
      <w:start w:val="1"/>
      <w:numFmt w:val="bullet"/>
      <w:lvlText w:val=""/>
      <w:lvlJc w:val="left"/>
      <w:pPr>
        <w:ind w:left="720" w:hanging="360"/>
      </w:pPr>
      <w:rPr>
        <w:rFonts w:ascii="Symbol" w:hAnsi="Symbol" w:hint="default"/>
      </w:rPr>
    </w:lvl>
    <w:lvl w:ilvl="1" w:tplc="11AA27FA" w:tentative="1">
      <w:start w:val="1"/>
      <w:numFmt w:val="bullet"/>
      <w:lvlText w:val="o"/>
      <w:lvlJc w:val="left"/>
      <w:pPr>
        <w:ind w:left="1440" w:hanging="360"/>
      </w:pPr>
      <w:rPr>
        <w:rFonts w:ascii="Courier New" w:hAnsi="Courier New" w:cs="Courier New" w:hint="default"/>
      </w:rPr>
    </w:lvl>
    <w:lvl w:ilvl="2" w:tplc="076C14BA" w:tentative="1">
      <w:start w:val="1"/>
      <w:numFmt w:val="bullet"/>
      <w:lvlText w:val=""/>
      <w:lvlJc w:val="left"/>
      <w:pPr>
        <w:ind w:left="2160" w:hanging="360"/>
      </w:pPr>
      <w:rPr>
        <w:rFonts w:ascii="Wingdings" w:hAnsi="Wingdings" w:hint="default"/>
      </w:rPr>
    </w:lvl>
    <w:lvl w:ilvl="3" w:tplc="6C4AB986" w:tentative="1">
      <w:start w:val="1"/>
      <w:numFmt w:val="bullet"/>
      <w:lvlText w:val=""/>
      <w:lvlJc w:val="left"/>
      <w:pPr>
        <w:ind w:left="2880" w:hanging="360"/>
      </w:pPr>
      <w:rPr>
        <w:rFonts w:ascii="Symbol" w:hAnsi="Symbol" w:hint="default"/>
      </w:rPr>
    </w:lvl>
    <w:lvl w:ilvl="4" w:tplc="040A6F10" w:tentative="1">
      <w:start w:val="1"/>
      <w:numFmt w:val="bullet"/>
      <w:lvlText w:val="o"/>
      <w:lvlJc w:val="left"/>
      <w:pPr>
        <w:ind w:left="3600" w:hanging="360"/>
      </w:pPr>
      <w:rPr>
        <w:rFonts w:ascii="Courier New" w:hAnsi="Courier New" w:cs="Courier New" w:hint="default"/>
      </w:rPr>
    </w:lvl>
    <w:lvl w:ilvl="5" w:tplc="22F8E706" w:tentative="1">
      <w:start w:val="1"/>
      <w:numFmt w:val="bullet"/>
      <w:lvlText w:val=""/>
      <w:lvlJc w:val="left"/>
      <w:pPr>
        <w:ind w:left="4320" w:hanging="360"/>
      </w:pPr>
      <w:rPr>
        <w:rFonts w:ascii="Wingdings" w:hAnsi="Wingdings" w:hint="default"/>
      </w:rPr>
    </w:lvl>
    <w:lvl w:ilvl="6" w:tplc="5E8A4E6A" w:tentative="1">
      <w:start w:val="1"/>
      <w:numFmt w:val="bullet"/>
      <w:lvlText w:val=""/>
      <w:lvlJc w:val="left"/>
      <w:pPr>
        <w:ind w:left="5040" w:hanging="360"/>
      </w:pPr>
      <w:rPr>
        <w:rFonts w:ascii="Symbol" w:hAnsi="Symbol" w:hint="default"/>
      </w:rPr>
    </w:lvl>
    <w:lvl w:ilvl="7" w:tplc="C0261C50" w:tentative="1">
      <w:start w:val="1"/>
      <w:numFmt w:val="bullet"/>
      <w:lvlText w:val="o"/>
      <w:lvlJc w:val="left"/>
      <w:pPr>
        <w:ind w:left="5760" w:hanging="360"/>
      </w:pPr>
      <w:rPr>
        <w:rFonts w:ascii="Courier New" w:hAnsi="Courier New" w:cs="Courier New" w:hint="default"/>
      </w:rPr>
    </w:lvl>
    <w:lvl w:ilvl="8" w:tplc="A4ACDAEA" w:tentative="1">
      <w:start w:val="1"/>
      <w:numFmt w:val="bullet"/>
      <w:lvlText w:val=""/>
      <w:lvlJc w:val="left"/>
      <w:pPr>
        <w:ind w:left="6480" w:hanging="360"/>
      </w:pPr>
      <w:rPr>
        <w:rFonts w:ascii="Wingdings" w:hAnsi="Wingdings" w:hint="default"/>
      </w:rPr>
    </w:lvl>
  </w:abstractNum>
  <w:abstractNum w:abstractNumId="12" w15:restartNumberingAfterBreak="0">
    <w:nsid w:val="0EF44BAA"/>
    <w:multiLevelType w:val="hybridMultilevel"/>
    <w:tmpl w:val="D770924E"/>
    <w:lvl w:ilvl="0" w:tplc="50E2840A">
      <w:start w:val="1"/>
      <w:numFmt w:val="bullet"/>
      <w:lvlText w:val=""/>
      <w:lvlJc w:val="left"/>
      <w:pPr>
        <w:ind w:left="720" w:hanging="360"/>
      </w:pPr>
      <w:rPr>
        <w:rFonts w:ascii="Symbol" w:hAnsi="Symbol" w:hint="default"/>
      </w:rPr>
    </w:lvl>
    <w:lvl w:ilvl="1" w:tplc="0700DC58" w:tentative="1">
      <w:start w:val="1"/>
      <w:numFmt w:val="bullet"/>
      <w:lvlText w:val="o"/>
      <w:lvlJc w:val="left"/>
      <w:pPr>
        <w:ind w:left="1440" w:hanging="360"/>
      </w:pPr>
      <w:rPr>
        <w:rFonts w:ascii="Courier New" w:hAnsi="Courier New" w:cs="Courier New" w:hint="default"/>
      </w:rPr>
    </w:lvl>
    <w:lvl w:ilvl="2" w:tplc="DD86F7E4" w:tentative="1">
      <w:start w:val="1"/>
      <w:numFmt w:val="bullet"/>
      <w:lvlText w:val=""/>
      <w:lvlJc w:val="left"/>
      <w:pPr>
        <w:ind w:left="2160" w:hanging="360"/>
      </w:pPr>
      <w:rPr>
        <w:rFonts w:ascii="Wingdings" w:hAnsi="Wingdings" w:hint="default"/>
      </w:rPr>
    </w:lvl>
    <w:lvl w:ilvl="3" w:tplc="A970D8D6" w:tentative="1">
      <w:start w:val="1"/>
      <w:numFmt w:val="bullet"/>
      <w:lvlText w:val=""/>
      <w:lvlJc w:val="left"/>
      <w:pPr>
        <w:ind w:left="2880" w:hanging="360"/>
      </w:pPr>
      <w:rPr>
        <w:rFonts w:ascii="Symbol" w:hAnsi="Symbol" w:hint="default"/>
      </w:rPr>
    </w:lvl>
    <w:lvl w:ilvl="4" w:tplc="34FAE688" w:tentative="1">
      <w:start w:val="1"/>
      <w:numFmt w:val="bullet"/>
      <w:lvlText w:val="o"/>
      <w:lvlJc w:val="left"/>
      <w:pPr>
        <w:ind w:left="3600" w:hanging="360"/>
      </w:pPr>
      <w:rPr>
        <w:rFonts w:ascii="Courier New" w:hAnsi="Courier New" w:cs="Courier New" w:hint="default"/>
      </w:rPr>
    </w:lvl>
    <w:lvl w:ilvl="5" w:tplc="95E03F0A" w:tentative="1">
      <w:start w:val="1"/>
      <w:numFmt w:val="bullet"/>
      <w:lvlText w:val=""/>
      <w:lvlJc w:val="left"/>
      <w:pPr>
        <w:ind w:left="4320" w:hanging="360"/>
      </w:pPr>
      <w:rPr>
        <w:rFonts w:ascii="Wingdings" w:hAnsi="Wingdings" w:hint="default"/>
      </w:rPr>
    </w:lvl>
    <w:lvl w:ilvl="6" w:tplc="D624B57E" w:tentative="1">
      <w:start w:val="1"/>
      <w:numFmt w:val="bullet"/>
      <w:lvlText w:val=""/>
      <w:lvlJc w:val="left"/>
      <w:pPr>
        <w:ind w:left="5040" w:hanging="360"/>
      </w:pPr>
      <w:rPr>
        <w:rFonts w:ascii="Symbol" w:hAnsi="Symbol" w:hint="default"/>
      </w:rPr>
    </w:lvl>
    <w:lvl w:ilvl="7" w:tplc="192AC106" w:tentative="1">
      <w:start w:val="1"/>
      <w:numFmt w:val="bullet"/>
      <w:lvlText w:val="o"/>
      <w:lvlJc w:val="left"/>
      <w:pPr>
        <w:ind w:left="5760" w:hanging="360"/>
      </w:pPr>
      <w:rPr>
        <w:rFonts w:ascii="Courier New" w:hAnsi="Courier New" w:cs="Courier New" w:hint="default"/>
      </w:rPr>
    </w:lvl>
    <w:lvl w:ilvl="8" w:tplc="BABE8754" w:tentative="1">
      <w:start w:val="1"/>
      <w:numFmt w:val="bullet"/>
      <w:lvlText w:val=""/>
      <w:lvlJc w:val="left"/>
      <w:pPr>
        <w:ind w:left="6480" w:hanging="360"/>
      </w:pPr>
      <w:rPr>
        <w:rFonts w:ascii="Wingdings" w:hAnsi="Wingdings" w:hint="default"/>
      </w:rPr>
    </w:lvl>
  </w:abstractNum>
  <w:abstractNum w:abstractNumId="13" w15:restartNumberingAfterBreak="0">
    <w:nsid w:val="10164E8B"/>
    <w:multiLevelType w:val="hybridMultilevel"/>
    <w:tmpl w:val="E80CB2AC"/>
    <w:lvl w:ilvl="0" w:tplc="B23E86AC">
      <w:start w:val="1"/>
      <w:numFmt w:val="bullet"/>
      <w:lvlText w:val=""/>
      <w:lvlJc w:val="left"/>
      <w:pPr>
        <w:ind w:left="720" w:hanging="360"/>
      </w:pPr>
      <w:rPr>
        <w:rFonts w:ascii="Symbol" w:hAnsi="Symbol" w:hint="default"/>
      </w:rPr>
    </w:lvl>
    <w:lvl w:ilvl="1" w:tplc="ED9E6A0E" w:tentative="1">
      <w:start w:val="1"/>
      <w:numFmt w:val="bullet"/>
      <w:lvlText w:val="o"/>
      <w:lvlJc w:val="left"/>
      <w:pPr>
        <w:ind w:left="1440" w:hanging="360"/>
      </w:pPr>
      <w:rPr>
        <w:rFonts w:ascii="Courier New" w:hAnsi="Courier New" w:cs="Courier New" w:hint="default"/>
      </w:rPr>
    </w:lvl>
    <w:lvl w:ilvl="2" w:tplc="09764DA2" w:tentative="1">
      <w:start w:val="1"/>
      <w:numFmt w:val="bullet"/>
      <w:lvlText w:val=""/>
      <w:lvlJc w:val="left"/>
      <w:pPr>
        <w:ind w:left="2160" w:hanging="360"/>
      </w:pPr>
      <w:rPr>
        <w:rFonts w:ascii="Wingdings" w:hAnsi="Wingdings" w:hint="default"/>
      </w:rPr>
    </w:lvl>
    <w:lvl w:ilvl="3" w:tplc="ACE67CC0" w:tentative="1">
      <w:start w:val="1"/>
      <w:numFmt w:val="bullet"/>
      <w:lvlText w:val=""/>
      <w:lvlJc w:val="left"/>
      <w:pPr>
        <w:ind w:left="2880" w:hanging="360"/>
      </w:pPr>
      <w:rPr>
        <w:rFonts w:ascii="Symbol" w:hAnsi="Symbol" w:hint="default"/>
      </w:rPr>
    </w:lvl>
    <w:lvl w:ilvl="4" w:tplc="46A48F12" w:tentative="1">
      <w:start w:val="1"/>
      <w:numFmt w:val="bullet"/>
      <w:lvlText w:val="o"/>
      <w:lvlJc w:val="left"/>
      <w:pPr>
        <w:ind w:left="3600" w:hanging="360"/>
      </w:pPr>
      <w:rPr>
        <w:rFonts w:ascii="Courier New" w:hAnsi="Courier New" w:cs="Courier New" w:hint="default"/>
      </w:rPr>
    </w:lvl>
    <w:lvl w:ilvl="5" w:tplc="0790A35E" w:tentative="1">
      <w:start w:val="1"/>
      <w:numFmt w:val="bullet"/>
      <w:lvlText w:val=""/>
      <w:lvlJc w:val="left"/>
      <w:pPr>
        <w:ind w:left="4320" w:hanging="360"/>
      </w:pPr>
      <w:rPr>
        <w:rFonts w:ascii="Wingdings" w:hAnsi="Wingdings" w:hint="default"/>
      </w:rPr>
    </w:lvl>
    <w:lvl w:ilvl="6" w:tplc="C1A8E7E6" w:tentative="1">
      <w:start w:val="1"/>
      <w:numFmt w:val="bullet"/>
      <w:lvlText w:val=""/>
      <w:lvlJc w:val="left"/>
      <w:pPr>
        <w:ind w:left="5040" w:hanging="360"/>
      </w:pPr>
      <w:rPr>
        <w:rFonts w:ascii="Symbol" w:hAnsi="Symbol" w:hint="default"/>
      </w:rPr>
    </w:lvl>
    <w:lvl w:ilvl="7" w:tplc="FAB0E3C2" w:tentative="1">
      <w:start w:val="1"/>
      <w:numFmt w:val="bullet"/>
      <w:lvlText w:val="o"/>
      <w:lvlJc w:val="left"/>
      <w:pPr>
        <w:ind w:left="5760" w:hanging="360"/>
      </w:pPr>
      <w:rPr>
        <w:rFonts w:ascii="Courier New" w:hAnsi="Courier New" w:cs="Courier New" w:hint="default"/>
      </w:rPr>
    </w:lvl>
    <w:lvl w:ilvl="8" w:tplc="0F6CFB40" w:tentative="1">
      <w:start w:val="1"/>
      <w:numFmt w:val="bullet"/>
      <w:lvlText w:val=""/>
      <w:lvlJc w:val="left"/>
      <w:pPr>
        <w:ind w:left="6480" w:hanging="360"/>
      </w:pPr>
      <w:rPr>
        <w:rFonts w:ascii="Wingdings" w:hAnsi="Wingdings" w:hint="default"/>
      </w:rPr>
    </w:lvl>
  </w:abstractNum>
  <w:abstractNum w:abstractNumId="14" w15:restartNumberingAfterBreak="0">
    <w:nsid w:val="1606156E"/>
    <w:multiLevelType w:val="hybridMultilevel"/>
    <w:tmpl w:val="8F88B72E"/>
    <w:lvl w:ilvl="0" w:tplc="922E82C6">
      <w:numFmt w:val="bullet"/>
      <w:lvlText w:val="-"/>
      <w:lvlJc w:val="left"/>
      <w:pPr>
        <w:ind w:left="720" w:hanging="360"/>
      </w:pPr>
      <w:rPr>
        <w:rFonts w:ascii="Times New Roman" w:eastAsia="Times New Roman" w:hAnsi="Times New Roman" w:cs="Times New Roman" w:hint="default"/>
        <w:sz w:val="32"/>
      </w:rPr>
    </w:lvl>
    <w:lvl w:ilvl="1" w:tplc="510805F2" w:tentative="1">
      <w:start w:val="1"/>
      <w:numFmt w:val="bullet"/>
      <w:lvlText w:val="o"/>
      <w:lvlJc w:val="left"/>
      <w:pPr>
        <w:ind w:left="1440" w:hanging="360"/>
      </w:pPr>
      <w:rPr>
        <w:rFonts w:ascii="Courier New" w:hAnsi="Courier New" w:cs="Courier New" w:hint="default"/>
      </w:rPr>
    </w:lvl>
    <w:lvl w:ilvl="2" w:tplc="851AC0D8" w:tentative="1">
      <w:start w:val="1"/>
      <w:numFmt w:val="bullet"/>
      <w:lvlText w:val=""/>
      <w:lvlJc w:val="left"/>
      <w:pPr>
        <w:ind w:left="2160" w:hanging="360"/>
      </w:pPr>
      <w:rPr>
        <w:rFonts w:ascii="Wingdings" w:hAnsi="Wingdings" w:hint="default"/>
      </w:rPr>
    </w:lvl>
    <w:lvl w:ilvl="3" w:tplc="A65E16C6" w:tentative="1">
      <w:start w:val="1"/>
      <w:numFmt w:val="bullet"/>
      <w:lvlText w:val=""/>
      <w:lvlJc w:val="left"/>
      <w:pPr>
        <w:ind w:left="2880" w:hanging="360"/>
      </w:pPr>
      <w:rPr>
        <w:rFonts w:ascii="Symbol" w:hAnsi="Symbol" w:hint="default"/>
      </w:rPr>
    </w:lvl>
    <w:lvl w:ilvl="4" w:tplc="EAD0F208" w:tentative="1">
      <w:start w:val="1"/>
      <w:numFmt w:val="bullet"/>
      <w:lvlText w:val="o"/>
      <w:lvlJc w:val="left"/>
      <w:pPr>
        <w:ind w:left="3600" w:hanging="360"/>
      </w:pPr>
      <w:rPr>
        <w:rFonts w:ascii="Courier New" w:hAnsi="Courier New" w:cs="Courier New" w:hint="default"/>
      </w:rPr>
    </w:lvl>
    <w:lvl w:ilvl="5" w:tplc="DC10020C" w:tentative="1">
      <w:start w:val="1"/>
      <w:numFmt w:val="bullet"/>
      <w:lvlText w:val=""/>
      <w:lvlJc w:val="left"/>
      <w:pPr>
        <w:ind w:left="4320" w:hanging="360"/>
      </w:pPr>
      <w:rPr>
        <w:rFonts w:ascii="Wingdings" w:hAnsi="Wingdings" w:hint="default"/>
      </w:rPr>
    </w:lvl>
    <w:lvl w:ilvl="6" w:tplc="F4725888" w:tentative="1">
      <w:start w:val="1"/>
      <w:numFmt w:val="bullet"/>
      <w:lvlText w:val=""/>
      <w:lvlJc w:val="left"/>
      <w:pPr>
        <w:ind w:left="5040" w:hanging="360"/>
      </w:pPr>
      <w:rPr>
        <w:rFonts w:ascii="Symbol" w:hAnsi="Symbol" w:hint="default"/>
      </w:rPr>
    </w:lvl>
    <w:lvl w:ilvl="7" w:tplc="CA6C1DEA" w:tentative="1">
      <w:start w:val="1"/>
      <w:numFmt w:val="bullet"/>
      <w:lvlText w:val="o"/>
      <w:lvlJc w:val="left"/>
      <w:pPr>
        <w:ind w:left="5760" w:hanging="360"/>
      </w:pPr>
      <w:rPr>
        <w:rFonts w:ascii="Courier New" w:hAnsi="Courier New" w:cs="Courier New" w:hint="default"/>
      </w:rPr>
    </w:lvl>
    <w:lvl w:ilvl="8" w:tplc="F170FF78" w:tentative="1">
      <w:start w:val="1"/>
      <w:numFmt w:val="bullet"/>
      <w:lvlText w:val=""/>
      <w:lvlJc w:val="left"/>
      <w:pPr>
        <w:ind w:left="6480" w:hanging="360"/>
      </w:pPr>
      <w:rPr>
        <w:rFonts w:ascii="Wingdings" w:hAnsi="Wingdings" w:hint="default"/>
      </w:rPr>
    </w:lvl>
  </w:abstractNum>
  <w:abstractNum w:abstractNumId="15" w15:restartNumberingAfterBreak="0">
    <w:nsid w:val="1668367E"/>
    <w:multiLevelType w:val="hybridMultilevel"/>
    <w:tmpl w:val="2814D9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CD3BED"/>
    <w:multiLevelType w:val="multilevel"/>
    <w:tmpl w:val="37040886"/>
    <w:lvl w:ilvl="0">
      <w:start w:val="1"/>
      <w:numFmt w:val="decimal"/>
      <w:pStyle w:val="Pealkiri12"/>
      <w:lvlText w:val="%1"/>
      <w:lvlJc w:val="left"/>
      <w:pPr>
        <w:ind w:left="432" w:hanging="432"/>
      </w:pPr>
      <w:rPr>
        <w:sz w:val="24"/>
        <w:szCs w:val="24"/>
      </w:rPr>
    </w:lvl>
    <w:lvl w:ilvl="1">
      <w:start w:val="1"/>
      <w:numFmt w:val="decimal"/>
      <w:pStyle w:val="Pealkiri22"/>
      <w:lvlText w:val="%1.%2"/>
      <w:lvlJc w:val="left"/>
      <w:pPr>
        <w:ind w:left="576" w:hanging="576"/>
      </w:pPr>
      <w:rPr>
        <w:sz w:val="24"/>
        <w:szCs w:val="24"/>
      </w:rPr>
    </w:lvl>
    <w:lvl w:ilvl="2">
      <w:start w:val="1"/>
      <w:numFmt w:val="decimal"/>
      <w:pStyle w:val="Tekst3"/>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17D200B4"/>
    <w:multiLevelType w:val="hybridMultilevel"/>
    <w:tmpl w:val="436E4B2A"/>
    <w:lvl w:ilvl="0" w:tplc="9C3C53D8">
      <w:start w:val="1"/>
      <w:numFmt w:val="bullet"/>
      <w:lvlText w:val=""/>
      <w:lvlJc w:val="left"/>
      <w:pPr>
        <w:ind w:left="720" w:hanging="360"/>
      </w:pPr>
      <w:rPr>
        <w:rFonts w:ascii="Symbol" w:hAnsi="Symbol" w:hint="default"/>
      </w:rPr>
    </w:lvl>
    <w:lvl w:ilvl="1" w:tplc="1E16739C" w:tentative="1">
      <w:start w:val="1"/>
      <w:numFmt w:val="bullet"/>
      <w:lvlText w:val="o"/>
      <w:lvlJc w:val="left"/>
      <w:pPr>
        <w:ind w:left="1440" w:hanging="360"/>
      </w:pPr>
      <w:rPr>
        <w:rFonts w:ascii="Courier New" w:hAnsi="Courier New" w:cs="Courier New" w:hint="default"/>
      </w:rPr>
    </w:lvl>
    <w:lvl w:ilvl="2" w:tplc="CB4EF496" w:tentative="1">
      <w:start w:val="1"/>
      <w:numFmt w:val="bullet"/>
      <w:lvlText w:val=""/>
      <w:lvlJc w:val="left"/>
      <w:pPr>
        <w:ind w:left="2160" w:hanging="360"/>
      </w:pPr>
      <w:rPr>
        <w:rFonts w:ascii="Wingdings" w:hAnsi="Wingdings" w:hint="default"/>
      </w:rPr>
    </w:lvl>
    <w:lvl w:ilvl="3" w:tplc="A1888D38" w:tentative="1">
      <w:start w:val="1"/>
      <w:numFmt w:val="bullet"/>
      <w:lvlText w:val=""/>
      <w:lvlJc w:val="left"/>
      <w:pPr>
        <w:ind w:left="2880" w:hanging="360"/>
      </w:pPr>
      <w:rPr>
        <w:rFonts w:ascii="Symbol" w:hAnsi="Symbol" w:hint="default"/>
      </w:rPr>
    </w:lvl>
    <w:lvl w:ilvl="4" w:tplc="06E27064" w:tentative="1">
      <w:start w:val="1"/>
      <w:numFmt w:val="bullet"/>
      <w:lvlText w:val="o"/>
      <w:lvlJc w:val="left"/>
      <w:pPr>
        <w:ind w:left="3600" w:hanging="360"/>
      </w:pPr>
      <w:rPr>
        <w:rFonts w:ascii="Courier New" w:hAnsi="Courier New" w:cs="Courier New" w:hint="default"/>
      </w:rPr>
    </w:lvl>
    <w:lvl w:ilvl="5" w:tplc="1BA271AC" w:tentative="1">
      <w:start w:val="1"/>
      <w:numFmt w:val="bullet"/>
      <w:lvlText w:val=""/>
      <w:lvlJc w:val="left"/>
      <w:pPr>
        <w:ind w:left="4320" w:hanging="360"/>
      </w:pPr>
      <w:rPr>
        <w:rFonts w:ascii="Wingdings" w:hAnsi="Wingdings" w:hint="default"/>
      </w:rPr>
    </w:lvl>
    <w:lvl w:ilvl="6" w:tplc="4EC09AD8" w:tentative="1">
      <w:start w:val="1"/>
      <w:numFmt w:val="bullet"/>
      <w:lvlText w:val=""/>
      <w:lvlJc w:val="left"/>
      <w:pPr>
        <w:ind w:left="5040" w:hanging="360"/>
      </w:pPr>
      <w:rPr>
        <w:rFonts w:ascii="Symbol" w:hAnsi="Symbol" w:hint="default"/>
      </w:rPr>
    </w:lvl>
    <w:lvl w:ilvl="7" w:tplc="EED85A92" w:tentative="1">
      <w:start w:val="1"/>
      <w:numFmt w:val="bullet"/>
      <w:lvlText w:val="o"/>
      <w:lvlJc w:val="left"/>
      <w:pPr>
        <w:ind w:left="5760" w:hanging="360"/>
      </w:pPr>
      <w:rPr>
        <w:rFonts w:ascii="Courier New" w:hAnsi="Courier New" w:cs="Courier New" w:hint="default"/>
      </w:rPr>
    </w:lvl>
    <w:lvl w:ilvl="8" w:tplc="2F122BD4" w:tentative="1">
      <w:start w:val="1"/>
      <w:numFmt w:val="bullet"/>
      <w:lvlText w:val=""/>
      <w:lvlJc w:val="left"/>
      <w:pPr>
        <w:ind w:left="6480" w:hanging="360"/>
      </w:pPr>
      <w:rPr>
        <w:rFonts w:ascii="Wingdings" w:hAnsi="Wingdings" w:hint="default"/>
      </w:rPr>
    </w:lvl>
  </w:abstractNum>
  <w:abstractNum w:abstractNumId="18" w15:restartNumberingAfterBreak="0">
    <w:nsid w:val="1BB3605E"/>
    <w:multiLevelType w:val="hybridMultilevel"/>
    <w:tmpl w:val="784A47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1E044945"/>
    <w:multiLevelType w:val="hybridMultilevel"/>
    <w:tmpl w:val="2542A88A"/>
    <w:lvl w:ilvl="0" w:tplc="8E5E57F8">
      <w:start w:val="1"/>
      <w:numFmt w:val="bullet"/>
      <w:lvlText w:val=""/>
      <w:lvlJc w:val="left"/>
      <w:pPr>
        <w:ind w:left="720" w:hanging="360"/>
      </w:pPr>
      <w:rPr>
        <w:rFonts w:ascii="Symbol" w:hAnsi="Symbol" w:hint="default"/>
      </w:rPr>
    </w:lvl>
    <w:lvl w:ilvl="1" w:tplc="49FCA84C" w:tentative="1">
      <w:start w:val="1"/>
      <w:numFmt w:val="bullet"/>
      <w:lvlText w:val="o"/>
      <w:lvlJc w:val="left"/>
      <w:pPr>
        <w:ind w:left="1440" w:hanging="360"/>
      </w:pPr>
      <w:rPr>
        <w:rFonts w:ascii="Courier New" w:hAnsi="Courier New" w:cs="Courier New" w:hint="default"/>
      </w:rPr>
    </w:lvl>
    <w:lvl w:ilvl="2" w:tplc="1F623C3E" w:tentative="1">
      <w:start w:val="1"/>
      <w:numFmt w:val="bullet"/>
      <w:lvlText w:val=""/>
      <w:lvlJc w:val="left"/>
      <w:pPr>
        <w:ind w:left="2160" w:hanging="360"/>
      </w:pPr>
      <w:rPr>
        <w:rFonts w:ascii="Wingdings" w:hAnsi="Wingdings" w:hint="default"/>
      </w:rPr>
    </w:lvl>
    <w:lvl w:ilvl="3" w:tplc="A7BA282C" w:tentative="1">
      <w:start w:val="1"/>
      <w:numFmt w:val="bullet"/>
      <w:lvlText w:val=""/>
      <w:lvlJc w:val="left"/>
      <w:pPr>
        <w:ind w:left="2880" w:hanging="360"/>
      </w:pPr>
      <w:rPr>
        <w:rFonts w:ascii="Symbol" w:hAnsi="Symbol" w:hint="default"/>
      </w:rPr>
    </w:lvl>
    <w:lvl w:ilvl="4" w:tplc="82707C3C" w:tentative="1">
      <w:start w:val="1"/>
      <w:numFmt w:val="bullet"/>
      <w:lvlText w:val="o"/>
      <w:lvlJc w:val="left"/>
      <w:pPr>
        <w:ind w:left="3600" w:hanging="360"/>
      </w:pPr>
      <w:rPr>
        <w:rFonts w:ascii="Courier New" w:hAnsi="Courier New" w:cs="Courier New" w:hint="default"/>
      </w:rPr>
    </w:lvl>
    <w:lvl w:ilvl="5" w:tplc="65E22464" w:tentative="1">
      <w:start w:val="1"/>
      <w:numFmt w:val="bullet"/>
      <w:lvlText w:val=""/>
      <w:lvlJc w:val="left"/>
      <w:pPr>
        <w:ind w:left="4320" w:hanging="360"/>
      </w:pPr>
      <w:rPr>
        <w:rFonts w:ascii="Wingdings" w:hAnsi="Wingdings" w:hint="default"/>
      </w:rPr>
    </w:lvl>
    <w:lvl w:ilvl="6" w:tplc="5E00C042" w:tentative="1">
      <w:start w:val="1"/>
      <w:numFmt w:val="bullet"/>
      <w:lvlText w:val=""/>
      <w:lvlJc w:val="left"/>
      <w:pPr>
        <w:ind w:left="5040" w:hanging="360"/>
      </w:pPr>
      <w:rPr>
        <w:rFonts w:ascii="Symbol" w:hAnsi="Symbol" w:hint="default"/>
      </w:rPr>
    </w:lvl>
    <w:lvl w:ilvl="7" w:tplc="4602116E" w:tentative="1">
      <w:start w:val="1"/>
      <w:numFmt w:val="bullet"/>
      <w:lvlText w:val="o"/>
      <w:lvlJc w:val="left"/>
      <w:pPr>
        <w:ind w:left="5760" w:hanging="360"/>
      </w:pPr>
      <w:rPr>
        <w:rFonts w:ascii="Courier New" w:hAnsi="Courier New" w:cs="Courier New" w:hint="default"/>
      </w:rPr>
    </w:lvl>
    <w:lvl w:ilvl="8" w:tplc="FC24A43C" w:tentative="1">
      <w:start w:val="1"/>
      <w:numFmt w:val="bullet"/>
      <w:lvlText w:val=""/>
      <w:lvlJc w:val="left"/>
      <w:pPr>
        <w:ind w:left="6480" w:hanging="360"/>
      </w:pPr>
      <w:rPr>
        <w:rFonts w:ascii="Wingdings" w:hAnsi="Wingdings" w:hint="default"/>
      </w:rPr>
    </w:lvl>
  </w:abstractNum>
  <w:abstractNum w:abstractNumId="20" w15:restartNumberingAfterBreak="0">
    <w:nsid w:val="269C5FAB"/>
    <w:multiLevelType w:val="hybridMultilevel"/>
    <w:tmpl w:val="EBF6FF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2FF91A86"/>
    <w:multiLevelType w:val="hybridMultilevel"/>
    <w:tmpl w:val="4B3816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23725C0"/>
    <w:multiLevelType w:val="hybridMultilevel"/>
    <w:tmpl w:val="984E6B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5CB6101"/>
    <w:multiLevelType w:val="hybridMultilevel"/>
    <w:tmpl w:val="73620A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C4971F3"/>
    <w:multiLevelType w:val="hybridMultilevel"/>
    <w:tmpl w:val="753C0D6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3015A2"/>
    <w:multiLevelType w:val="hybridMultilevel"/>
    <w:tmpl w:val="3552DC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6130F35"/>
    <w:multiLevelType w:val="hybridMultilevel"/>
    <w:tmpl w:val="316A2D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7AE1842"/>
    <w:multiLevelType w:val="hybridMultilevel"/>
    <w:tmpl w:val="89AAD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A724CF2"/>
    <w:multiLevelType w:val="hybridMultilevel"/>
    <w:tmpl w:val="60A89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A822287"/>
    <w:multiLevelType w:val="hybridMultilevel"/>
    <w:tmpl w:val="B50C3D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CF47476"/>
    <w:multiLevelType w:val="hybridMultilevel"/>
    <w:tmpl w:val="534623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D96375C"/>
    <w:multiLevelType w:val="hybridMultilevel"/>
    <w:tmpl w:val="0346CC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4C55833"/>
    <w:multiLevelType w:val="hybridMultilevel"/>
    <w:tmpl w:val="E4F2C3FC"/>
    <w:lvl w:ilvl="0" w:tplc="D9F4176A">
      <w:start w:val="1"/>
      <w:numFmt w:val="decimal"/>
      <w:lvlText w:val="%1."/>
      <w:lvlJc w:val="left"/>
      <w:pPr>
        <w:ind w:left="720" w:hanging="360"/>
      </w:pPr>
      <w:rPr>
        <w:rFonts w:hint="default"/>
      </w:rPr>
    </w:lvl>
    <w:lvl w:ilvl="1" w:tplc="8006EEF8" w:tentative="1">
      <w:start w:val="1"/>
      <w:numFmt w:val="lowerLetter"/>
      <w:lvlText w:val="%2."/>
      <w:lvlJc w:val="left"/>
      <w:pPr>
        <w:ind w:left="1440" w:hanging="360"/>
      </w:pPr>
    </w:lvl>
    <w:lvl w:ilvl="2" w:tplc="67A80A10" w:tentative="1">
      <w:start w:val="1"/>
      <w:numFmt w:val="lowerRoman"/>
      <w:lvlText w:val="%3."/>
      <w:lvlJc w:val="right"/>
      <w:pPr>
        <w:ind w:left="2160" w:hanging="180"/>
      </w:pPr>
    </w:lvl>
    <w:lvl w:ilvl="3" w:tplc="61100F8A" w:tentative="1">
      <w:start w:val="1"/>
      <w:numFmt w:val="decimal"/>
      <w:lvlText w:val="%4."/>
      <w:lvlJc w:val="left"/>
      <w:pPr>
        <w:ind w:left="2880" w:hanging="360"/>
      </w:pPr>
    </w:lvl>
    <w:lvl w:ilvl="4" w:tplc="913C25DA" w:tentative="1">
      <w:start w:val="1"/>
      <w:numFmt w:val="lowerLetter"/>
      <w:lvlText w:val="%5."/>
      <w:lvlJc w:val="left"/>
      <w:pPr>
        <w:ind w:left="3600" w:hanging="360"/>
      </w:pPr>
    </w:lvl>
    <w:lvl w:ilvl="5" w:tplc="83F612E0" w:tentative="1">
      <w:start w:val="1"/>
      <w:numFmt w:val="lowerRoman"/>
      <w:lvlText w:val="%6."/>
      <w:lvlJc w:val="right"/>
      <w:pPr>
        <w:ind w:left="4320" w:hanging="180"/>
      </w:pPr>
    </w:lvl>
    <w:lvl w:ilvl="6" w:tplc="63A66D80" w:tentative="1">
      <w:start w:val="1"/>
      <w:numFmt w:val="decimal"/>
      <w:lvlText w:val="%7."/>
      <w:lvlJc w:val="left"/>
      <w:pPr>
        <w:ind w:left="5040" w:hanging="360"/>
      </w:pPr>
    </w:lvl>
    <w:lvl w:ilvl="7" w:tplc="3050DB22" w:tentative="1">
      <w:start w:val="1"/>
      <w:numFmt w:val="lowerLetter"/>
      <w:lvlText w:val="%8."/>
      <w:lvlJc w:val="left"/>
      <w:pPr>
        <w:ind w:left="5760" w:hanging="360"/>
      </w:pPr>
    </w:lvl>
    <w:lvl w:ilvl="8" w:tplc="53D6A230" w:tentative="1">
      <w:start w:val="1"/>
      <w:numFmt w:val="lowerRoman"/>
      <w:lvlText w:val="%9."/>
      <w:lvlJc w:val="right"/>
      <w:pPr>
        <w:ind w:left="6480" w:hanging="180"/>
      </w:pPr>
    </w:lvl>
  </w:abstractNum>
  <w:abstractNum w:abstractNumId="33" w15:restartNumberingAfterBreak="0">
    <w:nsid w:val="58FC0372"/>
    <w:multiLevelType w:val="hybridMultilevel"/>
    <w:tmpl w:val="C4B4E0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91C45CE"/>
    <w:multiLevelType w:val="hybridMultilevel"/>
    <w:tmpl w:val="5BC4F688"/>
    <w:lvl w:ilvl="0" w:tplc="74A8B4D4">
      <w:start w:val="1"/>
      <w:numFmt w:val="bullet"/>
      <w:lvlText w:val=""/>
      <w:lvlJc w:val="left"/>
      <w:pPr>
        <w:ind w:left="720" w:hanging="360"/>
      </w:pPr>
      <w:rPr>
        <w:rFonts w:ascii="Symbol" w:hAnsi="Symbol" w:hint="default"/>
      </w:rPr>
    </w:lvl>
    <w:lvl w:ilvl="1" w:tplc="9FDC3296" w:tentative="1">
      <w:start w:val="1"/>
      <w:numFmt w:val="bullet"/>
      <w:lvlText w:val="o"/>
      <w:lvlJc w:val="left"/>
      <w:pPr>
        <w:ind w:left="1440" w:hanging="360"/>
      </w:pPr>
      <w:rPr>
        <w:rFonts w:ascii="Courier New" w:hAnsi="Courier New" w:cs="Courier New" w:hint="default"/>
      </w:rPr>
    </w:lvl>
    <w:lvl w:ilvl="2" w:tplc="F2BCCA5C" w:tentative="1">
      <w:start w:val="1"/>
      <w:numFmt w:val="bullet"/>
      <w:lvlText w:val=""/>
      <w:lvlJc w:val="left"/>
      <w:pPr>
        <w:ind w:left="2160" w:hanging="360"/>
      </w:pPr>
      <w:rPr>
        <w:rFonts w:ascii="Wingdings" w:hAnsi="Wingdings" w:hint="default"/>
      </w:rPr>
    </w:lvl>
    <w:lvl w:ilvl="3" w:tplc="E438D41C" w:tentative="1">
      <w:start w:val="1"/>
      <w:numFmt w:val="bullet"/>
      <w:lvlText w:val=""/>
      <w:lvlJc w:val="left"/>
      <w:pPr>
        <w:ind w:left="2880" w:hanging="360"/>
      </w:pPr>
      <w:rPr>
        <w:rFonts w:ascii="Symbol" w:hAnsi="Symbol" w:hint="default"/>
      </w:rPr>
    </w:lvl>
    <w:lvl w:ilvl="4" w:tplc="C4822892" w:tentative="1">
      <w:start w:val="1"/>
      <w:numFmt w:val="bullet"/>
      <w:lvlText w:val="o"/>
      <w:lvlJc w:val="left"/>
      <w:pPr>
        <w:ind w:left="3600" w:hanging="360"/>
      </w:pPr>
      <w:rPr>
        <w:rFonts w:ascii="Courier New" w:hAnsi="Courier New" w:cs="Courier New" w:hint="default"/>
      </w:rPr>
    </w:lvl>
    <w:lvl w:ilvl="5" w:tplc="AF2EE638" w:tentative="1">
      <w:start w:val="1"/>
      <w:numFmt w:val="bullet"/>
      <w:lvlText w:val=""/>
      <w:lvlJc w:val="left"/>
      <w:pPr>
        <w:ind w:left="4320" w:hanging="360"/>
      </w:pPr>
      <w:rPr>
        <w:rFonts w:ascii="Wingdings" w:hAnsi="Wingdings" w:hint="default"/>
      </w:rPr>
    </w:lvl>
    <w:lvl w:ilvl="6" w:tplc="7ECA8366" w:tentative="1">
      <w:start w:val="1"/>
      <w:numFmt w:val="bullet"/>
      <w:lvlText w:val=""/>
      <w:lvlJc w:val="left"/>
      <w:pPr>
        <w:ind w:left="5040" w:hanging="360"/>
      </w:pPr>
      <w:rPr>
        <w:rFonts w:ascii="Symbol" w:hAnsi="Symbol" w:hint="default"/>
      </w:rPr>
    </w:lvl>
    <w:lvl w:ilvl="7" w:tplc="83DC3226" w:tentative="1">
      <w:start w:val="1"/>
      <w:numFmt w:val="bullet"/>
      <w:lvlText w:val="o"/>
      <w:lvlJc w:val="left"/>
      <w:pPr>
        <w:ind w:left="5760" w:hanging="360"/>
      </w:pPr>
      <w:rPr>
        <w:rFonts w:ascii="Courier New" w:hAnsi="Courier New" w:cs="Courier New" w:hint="default"/>
      </w:rPr>
    </w:lvl>
    <w:lvl w:ilvl="8" w:tplc="53A2D83E" w:tentative="1">
      <w:start w:val="1"/>
      <w:numFmt w:val="bullet"/>
      <w:lvlText w:val=""/>
      <w:lvlJc w:val="left"/>
      <w:pPr>
        <w:ind w:left="6480" w:hanging="360"/>
      </w:pPr>
      <w:rPr>
        <w:rFonts w:ascii="Wingdings" w:hAnsi="Wingdings" w:hint="default"/>
      </w:rPr>
    </w:lvl>
  </w:abstractNum>
  <w:abstractNum w:abstractNumId="35" w15:restartNumberingAfterBreak="0">
    <w:nsid w:val="637F4B6A"/>
    <w:multiLevelType w:val="hybridMultilevel"/>
    <w:tmpl w:val="EBC0D1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60A541B"/>
    <w:multiLevelType w:val="hybridMultilevel"/>
    <w:tmpl w:val="A776C8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6F17E37"/>
    <w:multiLevelType w:val="hybridMultilevel"/>
    <w:tmpl w:val="94308610"/>
    <w:lvl w:ilvl="0" w:tplc="00000003">
      <w:start w:val="1"/>
      <w:numFmt w:val="bullet"/>
      <w:lvlText w:val=""/>
      <w:lvlJc w:val="left"/>
      <w:pPr>
        <w:tabs>
          <w:tab w:val="num" w:pos="435"/>
        </w:tabs>
        <w:ind w:left="435" w:hanging="360"/>
      </w:pPr>
      <w:rPr>
        <w:rFonts w:ascii="Symbol" w:hAnsi="Symbol"/>
      </w:rPr>
    </w:lvl>
    <w:lvl w:ilvl="1" w:tplc="04250003" w:tentative="1">
      <w:start w:val="1"/>
      <w:numFmt w:val="bullet"/>
      <w:lvlText w:val="o"/>
      <w:lvlJc w:val="left"/>
      <w:pPr>
        <w:tabs>
          <w:tab w:val="num" w:pos="1515"/>
        </w:tabs>
        <w:ind w:left="1515" w:hanging="360"/>
      </w:pPr>
      <w:rPr>
        <w:rFonts w:ascii="Courier New" w:hAnsi="Courier New" w:cs="Courier New" w:hint="default"/>
      </w:rPr>
    </w:lvl>
    <w:lvl w:ilvl="2" w:tplc="04250005" w:tentative="1">
      <w:start w:val="1"/>
      <w:numFmt w:val="bullet"/>
      <w:lvlText w:val=""/>
      <w:lvlJc w:val="left"/>
      <w:pPr>
        <w:tabs>
          <w:tab w:val="num" w:pos="2235"/>
        </w:tabs>
        <w:ind w:left="2235" w:hanging="360"/>
      </w:pPr>
      <w:rPr>
        <w:rFonts w:ascii="Wingdings" w:hAnsi="Wingdings" w:hint="default"/>
      </w:rPr>
    </w:lvl>
    <w:lvl w:ilvl="3" w:tplc="04250001" w:tentative="1">
      <w:start w:val="1"/>
      <w:numFmt w:val="bullet"/>
      <w:lvlText w:val=""/>
      <w:lvlJc w:val="left"/>
      <w:pPr>
        <w:tabs>
          <w:tab w:val="num" w:pos="2955"/>
        </w:tabs>
        <w:ind w:left="2955" w:hanging="360"/>
      </w:pPr>
      <w:rPr>
        <w:rFonts w:ascii="Symbol" w:hAnsi="Symbol" w:hint="default"/>
      </w:rPr>
    </w:lvl>
    <w:lvl w:ilvl="4" w:tplc="04250003" w:tentative="1">
      <w:start w:val="1"/>
      <w:numFmt w:val="bullet"/>
      <w:lvlText w:val="o"/>
      <w:lvlJc w:val="left"/>
      <w:pPr>
        <w:tabs>
          <w:tab w:val="num" w:pos="3675"/>
        </w:tabs>
        <w:ind w:left="3675" w:hanging="360"/>
      </w:pPr>
      <w:rPr>
        <w:rFonts w:ascii="Courier New" w:hAnsi="Courier New" w:cs="Courier New" w:hint="default"/>
      </w:rPr>
    </w:lvl>
    <w:lvl w:ilvl="5" w:tplc="04250005" w:tentative="1">
      <w:start w:val="1"/>
      <w:numFmt w:val="bullet"/>
      <w:lvlText w:val=""/>
      <w:lvlJc w:val="left"/>
      <w:pPr>
        <w:tabs>
          <w:tab w:val="num" w:pos="4395"/>
        </w:tabs>
        <w:ind w:left="4395" w:hanging="360"/>
      </w:pPr>
      <w:rPr>
        <w:rFonts w:ascii="Wingdings" w:hAnsi="Wingdings" w:hint="default"/>
      </w:rPr>
    </w:lvl>
    <w:lvl w:ilvl="6" w:tplc="04250001" w:tentative="1">
      <w:start w:val="1"/>
      <w:numFmt w:val="bullet"/>
      <w:lvlText w:val=""/>
      <w:lvlJc w:val="left"/>
      <w:pPr>
        <w:tabs>
          <w:tab w:val="num" w:pos="5115"/>
        </w:tabs>
        <w:ind w:left="5115" w:hanging="360"/>
      </w:pPr>
      <w:rPr>
        <w:rFonts w:ascii="Symbol" w:hAnsi="Symbol" w:hint="default"/>
      </w:rPr>
    </w:lvl>
    <w:lvl w:ilvl="7" w:tplc="04250003" w:tentative="1">
      <w:start w:val="1"/>
      <w:numFmt w:val="bullet"/>
      <w:lvlText w:val="o"/>
      <w:lvlJc w:val="left"/>
      <w:pPr>
        <w:tabs>
          <w:tab w:val="num" w:pos="5835"/>
        </w:tabs>
        <w:ind w:left="5835" w:hanging="360"/>
      </w:pPr>
      <w:rPr>
        <w:rFonts w:ascii="Courier New" w:hAnsi="Courier New" w:cs="Courier New" w:hint="default"/>
      </w:rPr>
    </w:lvl>
    <w:lvl w:ilvl="8" w:tplc="04250005" w:tentative="1">
      <w:start w:val="1"/>
      <w:numFmt w:val="bullet"/>
      <w:lvlText w:val=""/>
      <w:lvlJc w:val="left"/>
      <w:pPr>
        <w:tabs>
          <w:tab w:val="num" w:pos="6555"/>
        </w:tabs>
        <w:ind w:left="6555" w:hanging="360"/>
      </w:pPr>
      <w:rPr>
        <w:rFonts w:ascii="Wingdings" w:hAnsi="Wingdings" w:hint="default"/>
      </w:rPr>
    </w:lvl>
  </w:abstractNum>
  <w:abstractNum w:abstractNumId="38" w15:restartNumberingAfterBreak="0">
    <w:nsid w:val="6C815722"/>
    <w:multiLevelType w:val="hybridMultilevel"/>
    <w:tmpl w:val="D2B4C550"/>
    <w:name w:val="WW8Num2"/>
    <w:lvl w:ilvl="0" w:tplc="E6F8595C">
      <w:numFmt w:val="bullet"/>
      <w:lvlText w:val="-"/>
      <w:lvlJc w:val="left"/>
      <w:pPr>
        <w:ind w:left="780" w:hanging="360"/>
      </w:pPr>
      <w:rPr>
        <w:rFonts w:ascii="Times New Roman" w:eastAsia="Times New Roman" w:hAnsi="Times New Roman" w:cs="Times New Roman" w:hint="default"/>
        <w:sz w:val="32"/>
      </w:rPr>
    </w:lvl>
    <w:lvl w:ilvl="1" w:tplc="A26E0952">
      <w:start w:val="1"/>
      <w:numFmt w:val="bullet"/>
      <w:lvlText w:val="o"/>
      <w:lvlJc w:val="left"/>
      <w:pPr>
        <w:ind w:left="1500" w:hanging="360"/>
      </w:pPr>
      <w:rPr>
        <w:rFonts w:ascii="Courier New" w:hAnsi="Courier New" w:cs="Courier New" w:hint="default"/>
      </w:rPr>
    </w:lvl>
    <w:lvl w:ilvl="2" w:tplc="0B74BEF2" w:tentative="1">
      <w:start w:val="1"/>
      <w:numFmt w:val="bullet"/>
      <w:lvlText w:val=""/>
      <w:lvlJc w:val="left"/>
      <w:pPr>
        <w:ind w:left="2220" w:hanging="360"/>
      </w:pPr>
      <w:rPr>
        <w:rFonts w:ascii="Wingdings" w:hAnsi="Wingdings" w:hint="default"/>
      </w:rPr>
    </w:lvl>
    <w:lvl w:ilvl="3" w:tplc="CF06BEB0" w:tentative="1">
      <w:start w:val="1"/>
      <w:numFmt w:val="bullet"/>
      <w:lvlText w:val=""/>
      <w:lvlJc w:val="left"/>
      <w:pPr>
        <w:ind w:left="2940" w:hanging="360"/>
      </w:pPr>
      <w:rPr>
        <w:rFonts w:ascii="Symbol" w:hAnsi="Symbol" w:hint="default"/>
      </w:rPr>
    </w:lvl>
    <w:lvl w:ilvl="4" w:tplc="04D6DD60" w:tentative="1">
      <w:start w:val="1"/>
      <w:numFmt w:val="bullet"/>
      <w:lvlText w:val="o"/>
      <w:lvlJc w:val="left"/>
      <w:pPr>
        <w:ind w:left="3660" w:hanging="360"/>
      </w:pPr>
      <w:rPr>
        <w:rFonts w:ascii="Courier New" w:hAnsi="Courier New" w:cs="Courier New" w:hint="default"/>
      </w:rPr>
    </w:lvl>
    <w:lvl w:ilvl="5" w:tplc="4A1A4466" w:tentative="1">
      <w:start w:val="1"/>
      <w:numFmt w:val="bullet"/>
      <w:lvlText w:val=""/>
      <w:lvlJc w:val="left"/>
      <w:pPr>
        <w:ind w:left="4380" w:hanging="360"/>
      </w:pPr>
      <w:rPr>
        <w:rFonts w:ascii="Wingdings" w:hAnsi="Wingdings" w:hint="default"/>
      </w:rPr>
    </w:lvl>
    <w:lvl w:ilvl="6" w:tplc="70028E4C" w:tentative="1">
      <w:start w:val="1"/>
      <w:numFmt w:val="bullet"/>
      <w:lvlText w:val=""/>
      <w:lvlJc w:val="left"/>
      <w:pPr>
        <w:ind w:left="5100" w:hanging="360"/>
      </w:pPr>
      <w:rPr>
        <w:rFonts w:ascii="Symbol" w:hAnsi="Symbol" w:hint="default"/>
      </w:rPr>
    </w:lvl>
    <w:lvl w:ilvl="7" w:tplc="9B50CE0A" w:tentative="1">
      <w:start w:val="1"/>
      <w:numFmt w:val="bullet"/>
      <w:lvlText w:val="o"/>
      <w:lvlJc w:val="left"/>
      <w:pPr>
        <w:ind w:left="5820" w:hanging="360"/>
      </w:pPr>
      <w:rPr>
        <w:rFonts w:ascii="Courier New" w:hAnsi="Courier New" w:cs="Courier New" w:hint="default"/>
      </w:rPr>
    </w:lvl>
    <w:lvl w:ilvl="8" w:tplc="E3C220B6" w:tentative="1">
      <w:start w:val="1"/>
      <w:numFmt w:val="bullet"/>
      <w:lvlText w:val=""/>
      <w:lvlJc w:val="left"/>
      <w:pPr>
        <w:ind w:left="6540" w:hanging="360"/>
      </w:pPr>
      <w:rPr>
        <w:rFonts w:ascii="Wingdings" w:hAnsi="Wingdings" w:hint="default"/>
      </w:rPr>
    </w:lvl>
  </w:abstractNum>
  <w:abstractNum w:abstractNumId="39" w15:restartNumberingAfterBreak="0">
    <w:nsid w:val="6E480C57"/>
    <w:multiLevelType w:val="hybridMultilevel"/>
    <w:tmpl w:val="4A3C5B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3001177"/>
    <w:multiLevelType w:val="multilevel"/>
    <w:tmpl w:val="64E4EAF0"/>
    <w:name w:val="WW8Num3"/>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75980F39"/>
    <w:multiLevelType w:val="hybridMultilevel"/>
    <w:tmpl w:val="55BEE8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6ED2992"/>
    <w:multiLevelType w:val="hybridMultilevel"/>
    <w:tmpl w:val="E8A0F3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8E700E4"/>
    <w:multiLevelType w:val="hybridMultilevel"/>
    <w:tmpl w:val="89C0ED9A"/>
    <w:lvl w:ilvl="0" w:tplc="04250001">
      <w:start w:val="1"/>
      <w:numFmt w:val="upperLetter"/>
      <w:lvlText w:val="%1."/>
      <w:lvlJc w:val="left"/>
      <w:pPr>
        <w:ind w:left="720" w:hanging="360"/>
      </w:pPr>
      <w:rPr>
        <w:rFonts w:hint="default"/>
      </w:rPr>
    </w:lvl>
    <w:lvl w:ilvl="1" w:tplc="04250003" w:tentative="1">
      <w:start w:val="1"/>
      <w:numFmt w:val="lowerLetter"/>
      <w:lvlText w:val="%2."/>
      <w:lvlJc w:val="left"/>
      <w:pPr>
        <w:ind w:left="1440" w:hanging="360"/>
      </w:pPr>
    </w:lvl>
    <w:lvl w:ilvl="2" w:tplc="04250005" w:tentative="1">
      <w:start w:val="1"/>
      <w:numFmt w:val="lowerRoman"/>
      <w:lvlText w:val="%3."/>
      <w:lvlJc w:val="right"/>
      <w:pPr>
        <w:ind w:left="2160" w:hanging="180"/>
      </w:pPr>
    </w:lvl>
    <w:lvl w:ilvl="3" w:tplc="04250001" w:tentative="1">
      <w:start w:val="1"/>
      <w:numFmt w:val="decimal"/>
      <w:lvlText w:val="%4."/>
      <w:lvlJc w:val="left"/>
      <w:pPr>
        <w:ind w:left="2880" w:hanging="360"/>
      </w:pPr>
    </w:lvl>
    <w:lvl w:ilvl="4" w:tplc="04250003" w:tentative="1">
      <w:start w:val="1"/>
      <w:numFmt w:val="lowerLetter"/>
      <w:lvlText w:val="%5."/>
      <w:lvlJc w:val="left"/>
      <w:pPr>
        <w:ind w:left="3600" w:hanging="360"/>
      </w:pPr>
    </w:lvl>
    <w:lvl w:ilvl="5" w:tplc="04250005" w:tentative="1">
      <w:start w:val="1"/>
      <w:numFmt w:val="lowerRoman"/>
      <w:lvlText w:val="%6."/>
      <w:lvlJc w:val="right"/>
      <w:pPr>
        <w:ind w:left="4320" w:hanging="180"/>
      </w:pPr>
    </w:lvl>
    <w:lvl w:ilvl="6" w:tplc="04250001" w:tentative="1">
      <w:start w:val="1"/>
      <w:numFmt w:val="decimal"/>
      <w:lvlText w:val="%7."/>
      <w:lvlJc w:val="left"/>
      <w:pPr>
        <w:ind w:left="5040" w:hanging="360"/>
      </w:pPr>
    </w:lvl>
    <w:lvl w:ilvl="7" w:tplc="04250003" w:tentative="1">
      <w:start w:val="1"/>
      <w:numFmt w:val="lowerLetter"/>
      <w:lvlText w:val="%8."/>
      <w:lvlJc w:val="left"/>
      <w:pPr>
        <w:ind w:left="5760" w:hanging="360"/>
      </w:pPr>
    </w:lvl>
    <w:lvl w:ilvl="8" w:tplc="04250005" w:tentative="1">
      <w:start w:val="1"/>
      <w:numFmt w:val="lowerRoman"/>
      <w:lvlText w:val="%9."/>
      <w:lvlJc w:val="right"/>
      <w:pPr>
        <w:ind w:left="6480" w:hanging="180"/>
      </w:pPr>
    </w:lvl>
  </w:abstractNum>
  <w:num w:numId="1" w16cid:durableId="716054209">
    <w:abstractNumId w:val="1"/>
  </w:num>
  <w:num w:numId="2" w16cid:durableId="309797159">
    <w:abstractNumId w:val="2"/>
  </w:num>
  <w:num w:numId="3" w16cid:durableId="2098089540">
    <w:abstractNumId w:val="3"/>
  </w:num>
  <w:num w:numId="4" w16cid:durableId="1552038877">
    <w:abstractNumId w:val="4"/>
  </w:num>
  <w:num w:numId="5" w16cid:durableId="1208563388">
    <w:abstractNumId w:val="5"/>
  </w:num>
  <w:num w:numId="6" w16cid:durableId="339544781">
    <w:abstractNumId w:val="6"/>
  </w:num>
  <w:num w:numId="7" w16cid:durableId="96801808">
    <w:abstractNumId w:val="7"/>
  </w:num>
  <w:num w:numId="8" w16cid:durableId="1411778911">
    <w:abstractNumId w:val="8"/>
  </w:num>
  <w:num w:numId="9" w16cid:durableId="962151133">
    <w:abstractNumId w:val="9"/>
  </w:num>
  <w:num w:numId="10" w16cid:durableId="1325859159">
    <w:abstractNumId w:val="13"/>
  </w:num>
  <w:num w:numId="11" w16cid:durableId="213662220">
    <w:abstractNumId w:val="10"/>
  </w:num>
  <w:num w:numId="12" w16cid:durableId="802502935">
    <w:abstractNumId w:val="43"/>
  </w:num>
  <w:num w:numId="13" w16cid:durableId="2037077291">
    <w:abstractNumId w:val="38"/>
  </w:num>
  <w:num w:numId="14" w16cid:durableId="632247956">
    <w:abstractNumId w:val="17"/>
  </w:num>
  <w:num w:numId="15" w16cid:durableId="953052045">
    <w:abstractNumId w:val="40"/>
  </w:num>
  <w:num w:numId="16" w16cid:durableId="1195147134">
    <w:abstractNumId w:val="14"/>
  </w:num>
  <w:num w:numId="17" w16cid:durableId="1189031195">
    <w:abstractNumId w:val="12"/>
  </w:num>
  <w:num w:numId="18" w16cid:durableId="720176688">
    <w:abstractNumId w:val="20"/>
  </w:num>
  <w:num w:numId="19" w16cid:durableId="211965740">
    <w:abstractNumId w:val="32"/>
  </w:num>
  <w:num w:numId="20" w16cid:durableId="193083177">
    <w:abstractNumId w:val="34"/>
  </w:num>
  <w:num w:numId="21" w16cid:durableId="1777289493">
    <w:abstractNumId w:val="11"/>
  </w:num>
  <w:num w:numId="22" w16cid:durableId="1787657196">
    <w:abstractNumId w:val="19"/>
  </w:num>
  <w:num w:numId="23" w16cid:durableId="1822193000">
    <w:abstractNumId w:val="24"/>
  </w:num>
  <w:num w:numId="24" w16cid:durableId="2059432376">
    <w:abstractNumId w:val="37"/>
  </w:num>
  <w:num w:numId="25" w16cid:durableId="2035574702">
    <w:abstractNumId w:val="15"/>
  </w:num>
  <w:num w:numId="26" w16cid:durableId="1132014323">
    <w:abstractNumId w:val="16"/>
  </w:num>
  <w:num w:numId="27" w16cid:durableId="1502508754">
    <w:abstractNumId w:val="25"/>
  </w:num>
  <w:num w:numId="28" w16cid:durableId="414320905">
    <w:abstractNumId w:val="42"/>
  </w:num>
  <w:num w:numId="29" w16cid:durableId="1148936118">
    <w:abstractNumId w:val="21"/>
  </w:num>
  <w:num w:numId="30" w16cid:durableId="524445765">
    <w:abstractNumId w:val="0"/>
  </w:num>
  <w:num w:numId="31" w16cid:durableId="1706103285">
    <w:abstractNumId w:val="22"/>
  </w:num>
  <w:num w:numId="32" w16cid:durableId="240530107">
    <w:abstractNumId w:val="30"/>
  </w:num>
  <w:num w:numId="33" w16cid:durableId="1917402632">
    <w:abstractNumId w:val="26"/>
  </w:num>
  <w:num w:numId="34" w16cid:durableId="1883983928">
    <w:abstractNumId w:val="29"/>
  </w:num>
  <w:num w:numId="35" w16cid:durableId="1067149812">
    <w:abstractNumId w:val="23"/>
  </w:num>
  <w:num w:numId="36" w16cid:durableId="2092114241">
    <w:abstractNumId w:val="41"/>
  </w:num>
  <w:num w:numId="37" w16cid:durableId="1782796242">
    <w:abstractNumId w:val="31"/>
  </w:num>
  <w:num w:numId="38" w16cid:durableId="1901137589">
    <w:abstractNumId w:val="39"/>
  </w:num>
  <w:num w:numId="39" w16cid:durableId="1637224695">
    <w:abstractNumId w:val="18"/>
  </w:num>
  <w:num w:numId="40" w16cid:durableId="308705007">
    <w:abstractNumId w:val="33"/>
  </w:num>
  <w:num w:numId="41" w16cid:durableId="2101876753">
    <w:abstractNumId w:val="16"/>
  </w:num>
  <w:num w:numId="42" w16cid:durableId="2042778724">
    <w:abstractNumId w:val="16"/>
  </w:num>
  <w:num w:numId="43" w16cid:durableId="1044479705">
    <w:abstractNumId w:val="36"/>
  </w:num>
  <w:num w:numId="44" w16cid:durableId="513350931">
    <w:abstractNumId w:val="35"/>
  </w:num>
  <w:num w:numId="45" w16cid:durableId="301349599">
    <w:abstractNumId w:val="16"/>
  </w:num>
  <w:num w:numId="46" w16cid:durableId="1124278073">
    <w:abstractNumId w:val="16"/>
  </w:num>
  <w:num w:numId="47" w16cid:durableId="1954550860">
    <w:abstractNumId w:val="27"/>
  </w:num>
  <w:num w:numId="48" w16cid:durableId="1699236918">
    <w:abstractNumId w:val="16"/>
  </w:num>
  <w:num w:numId="49" w16cid:durableId="1761678132">
    <w:abstractNumId w:val="16"/>
  </w:num>
  <w:num w:numId="50" w16cid:durableId="1733118739">
    <w:abstractNumId w:val="16"/>
  </w:num>
  <w:num w:numId="51" w16cid:durableId="1781295629">
    <w:abstractNumId w:val="16"/>
  </w:num>
  <w:num w:numId="52" w16cid:durableId="1427964178">
    <w:abstractNumId w:val="16"/>
  </w:num>
  <w:num w:numId="53" w16cid:durableId="1016076759">
    <w:abstractNumId w:val="16"/>
  </w:num>
  <w:num w:numId="54" w16cid:durableId="42218807">
    <w:abstractNumId w:val="28"/>
  </w:num>
  <w:num w:numId="55" w16cid:durableId="4664363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hideSpellingError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82C"/>
    <w:rsid w:val="00000310"/>
    <w:rsid w:val="000009A4"/>
    <w:rsid w:val="000073B1"/>
    <w:rsid w:val="00007448"/>
    <w:rsid w:val="000119D7"/>
    <w:rsid w:val="00013B11"/>
    <w:rsid w:val="00017C87"/>
    <w:rsid w:val="000208EF"/>
    <w:rsid w:val="00025315"/>
    <w:rsid w:val="00035121"/>
    <w:rsid w:val="00040438"/>
    <w:rsid w:val="00041219"/>
    <w:rsid w:val="00043064"/>
    <w:rsid w:val="00045DB2"/>
    <w:rsid w:val="00046B1D"/>
    <w:rsid w:val="000508FA"/>
    <w:rsid w:val="00052F89"/>
    <w:rsid w:val="00053D3F"/>
    <w:rsid w:val="00055136"/>
    <w:rsid w:val="00063190"/>
    <w:rsid w:val="0007107C"/>
    <w:rsid w:val="000711AD"/>
    <w:rsid w:val="00073324"/>
    <w:rsid w:val="000737BB"/>
    <w:rsid w:val="00073B3C"/>
    <w:rsid w:val="00074B6F"/>
    <w:rsid w:val="00084AE6"/>
    <w:rsid w:val="00087340"/>
    <w:rsid w:val="00092ACA"/>
    <w:rsid w:val="0009396D"/>
    <w:rsid w:val="0009602C"/>
    <w:rsid w:val="000A4C07"/>
    <w:rsid w:val="000B4F1A"/>
    <w:rsid w:val="000B7DCF"/>
    <w:rsid w:val="000C4AE7"/>
    <w:rsid w:val="000D229B"/>
    <w:rsid w:val="000D592B"/>
    <w:rsid w:val="000E0D90"/>
    <w:rsid w:val="000E1184"/>
    <w:rsid w:val="000F141F"/>
    <w:rsid w:val="000F14C5"/>
    <w:rsid w:val="000F3794"/>
    <w:rsid w:val="000F61DF"/>
    <w:rsid w:val="00100826"/>
    <w:rsid w:val="00101760"/>
    <w:rsid w:val="001124B9"/>
    <w:rsid w:val="00113D6E"/>
    <w:rsid w:val="00125FF1"/>
    <w:rsid w:val="001359E9"/>
    <w:rsid w:val="00141BE8"/>
    <w:rsid w:val="001446C1"/>
    <w:rsid w:val="00155288"/>
    <w:rsid w:val="001567FA"/>
    <w:rsid w:val="00161AB6"/>
    <w:rsid w:val="00161E74"/>
    <w:rsid w:val="001625E7"/>
    <w:rsid w:val="00170AE0"/>
    <w:rsid w:val="00172DDC"/>
    <w:rsid w:val="00172ED2"/>
    <w:rsid w:val="00173C54"/>
    <w:rsid w:val="00174236"/>
    <w:rsid w:val="00177AAD"/>
    <w:rsid w:val="00183625"/>
    <w:rsid w:val="001862C5"/>
    <w:rsid w:val="001952E6"/>
    <w:rsid w:val="001A1027"/>
    <w:rsid w:val="001A2E98"/>
    <w:rsid w:val="001A65A4"/>
    <w:rsid w:val="001B13D8"/>
    <w:rsid w:val="001C215E"/>
    <w:rsid w:val="001C4D84"/>
    <w:rsid w:val="001C5EDB"/>
    <w:rsid w:val="001C7793"/>
    <w:rsid w:val="001D0C98"/>
    <w:rsid w:val="001D37AA"/>
    <w:rsid w:val="001D6503"/>
    <w:rsid w:val="001D7A07"/>
    <w:rsid w:val="001E0668"/>
    <w:rsid w:val="00200329"/>
    <w:rsid w:val="002019AB"/>
    <w:rsid w:val="00202F9D"/>
    <w:rsid w:val="00211F08"/>
    <w:rsid w:val="002138C2"/>
    <w:rsid w:val="00217990"/>
    <w:rsid w:val="00223D60"/>
    <w:rsid w:val="00232510"/>
    <w:rsid w:val="002419E1"/>
    <w:rsid w:val="00242CAF"/>
    <w:rsid w:val="00245257"/>
    <w:rsid w:val="00245AEB"/>
    <w:rsid w:val="0025483C"/>
    <w:rsid w:val="002648AB"/>
    <w:rsid w:val="00272ED9"/>
    <w:rsid w:val="00274E66"/>
    <w:rsid w:val="00275F87"/>
    <w:rsid w:val="00280EC6"/>
    <w:rsid w:val="00296D85"/>
    <w:rsid w:val="002A0C0F"/>
    <w:rsid w:val="002A3C1B"/>
    <w:rsid w:val="002A47A3"/>
    <w:rsid w:val="002A5C38"/>
    <w:rsid w:val="002B4E2D"/>
    <w:rsid w:val="002C3A26"/>
    <w:rsid w:val="002C7D25"/>
    <w:rsid w:val="002D338F"/>
    <w:rsid w:val="002D7A62"/>
    <w:rsid w:val="002E3F8F"/>
    <w:rsid w:val="002E74B0"/>
    <w:rsid w:val="002F0B23"/>
    <w:rsid w:val="002F3710"/>
    <w:rsid w:val="00301868"/>
    <w:rsid w:val="003058CC"/>
    <w:rsid w:val="00307BED"/>
    <w:rsid w:val="00310341"/>
    <w:rsid w:val="00331BDA"/>
    <w:rsid w:val="003339C9"/>
    <w:rsid w:val="00336C6D"/>
    <w:rsid w:val="00344220"/>
    <w:rsid w:val="00344B24"/>
    <w:rsid w:val="00345A09"/>
    <w:rsid w:val="0036662A"/>
    <w:rsid w:val="003670ED"/>
    <w:rsid w:val="00373446"/>
    <w:rsid w:val="00387999"/>
    <w:rsid w:val="00387D55"/>
    <w:rsid w:val="00390BF6"/>
    <w:rsid w:val="0039387B"/>
    <w:rsid w:val="003B59BB"/>
    <w:rsid w:val="003B7517"/>
    <w:rsid w:val="003C20C4"/>
    <w:rsid w:val="003C59D7"/>
    <w:rsid w:val="003D1787"/>
    <w:rsid w:val="003E21E5"/>
    <w:rsid w:val="003E33A8"/>
    <w:rsid w:val="003E3B40"/>
    <w:rsid w:val="003F1CAE"/>
    <w:rsid w:val="00404090"/>
    <w:rsid w:val="00406F0A"/>
    <w:rsid w:val="00422E2A"/>
    <w:rsid w:val="00427055"/>
    <w:rsid w:val="004366C5"/>
    <w:rsid w:val="004408B6"/>
    <w:rsid w:val="00442F1B"/>
    <w:rsid w:val="00443783"/>
    <w:rsid w:val="00451EB0"/>
    <w:rsid w:val="00452AB1"/>
    <w:rsid w:val="0046430A"/>
    <w:rsid w:val="00482030"/>
    <w:rsid w:val="0049046A"/>
    <w:rsid w:val="00491DAD"/>
    <w:rsid w:val="004954DF"/>
    <w:rsid w:val="004A1D38"/>
    <w:rsid w:val="004A2759"/>
    <w:rsid w:val="004A288C"/>
    <w:rsid w:val="004B40D2"/>
    <w:rsid w:val="004B6564"/>
    <w:rsid w:val="004C6161"/>
    <w:rsid w:val="004D0001"/>
    <w:rsid w:val="004D1015"/>
    <w:rsid w:val="004D2EEF"/>
    <w:rsid w:val="004D50C5"/>
    <w:rsid w:val="004D6D18"/>
    <w:rsid w:val="004D7C46"/>
    <w:rsid w:val="004E2B0A"/>
    <w:rsid w:val="004E6CBD"/>
    <w:rsid w:val="004F17D1"/>
    <w:rsid w:val="004F35F8"/>
    <w:rsid w:val="004F4614"/>
    <w:rsid w:val="0050096C"/>
    <w:rsid w:val="00501C60"/>
    <w:rsid w:val="00502F43"/>
    <w:rsid w:val="00507A40"/>
    <w:rsid w:val="00507CB4"/>
    <w:rsid w:val="00507E6E"/>
    <w:rsid w:val="005124CD"/>
    <w:rsid w:val="00515F80"/>
    <w:rsid w:val="0052543A"/>
    <w:rsid w:val="0052691A"/>
    <w:rsid w:val="0054127D"/>
    <w:rsid w:val="005413E9"/>
    <w:rsid w:val="0054748A"/>
    <w:rsid w:val="00554C23"/>
    <w:rsid w:val="00557DA9"/>
    <w:rsid w:val="00561609"/>
    <w:rsid w:val="00561C12"/>
    <w:rsid w:val="00567287"/>
    <w:rsid w:val="00576F72"/>
    <w:rsid w:val="005775BE"/>
    <w:rsid w:val="00580262"/>
    <w:rsid w:val="005A1C96"/>
    <w:rsid w:val="005A6ED2"/>
    <w:rsid w:val="005B2FCF"/>
    <w:rsid w:val="005B461E"/>
    <w:rsid w:val="005B467D"/>
    <w:rsid w:val="005C1188"/>
    <w:rsid w:val="005C2230"/>
    <w:rsid w:val="005C6020"/>
    <w:rsid w:val="005D07AF"/>
    <w:rsid w:val="005D201F"/>
    <w:rsid w:val="005D6425"/>
    <w:rsid w:val="005D6EFF"/>
    <w:rsid w:val="005E5E6D"/>
    <w:rsid w:val="005E6B3F"/>
    <w:rsid w:val="005F0F23"/>
    <w:rsid w:val="005F1272"/>
    <w:rsid w:val="005F259E"/>
    <w:rsid w:val="00603B87"/>
    <w:rsid w:val="00605EB9"/>
    <w:rsid w:val="00607581"/>
    <w:rsid w:val="00611005"/>
    <w:rsid w:val="0061148E"/>
    <w:rsid w:val="0061230B"/>
    <w:rsid w:val="006202D1"/>
    <w:rsid w:val="00624320"/>
    <w:rsid w:val="0063124F"/>
    <w:rsid w:val="006334AC"/>
    <w:rsid w:val="0063464E"/>
    <w:rsid w:val="00634BFB"/>
    <w:rsid w:val="00640096"/>
    <w:rsid w:val="00641738"/>
    <w:rsid w:val="006433C0"/>
    <w:rsid w:val="00650EA6"/>
    <w:rsid w:val="00655012"/>
    <w:rsid w:val="0065542F"/>
    <w:rsid w:val="0066042E"/>
    <w:rsid w:val="0067519B"/>
    <w:rsid w:val="00681D21"/>
    <w:rsid w:val="006850B3"/>
    <w:rsid w:val="0068582E"/>
    <w:rsid w:val="006936A2"/>
    <w:rsid w:val="006A05B0"/>
    <w:rsid w:val="006A7BED"/>
    <w:rsid w:val="006B207F"/>
    <w:rsid w:val="006B2E03"/>
    <w:rsid w:val="006B41EF"/>
    <w:rsid w:val="006B79DB"/>
    <w:rsid w:val="006C5668"/>
    <w:rsid w:val="006C6F38"/>
    <w:rsid w:val="006D2EE8"/>
    <w:rsid w:val="006E182C"/>
    <w:rsid w:val="006E2227"/>
    <w:rsid w:val="006E3B2A"/>
    <w:rsid w:val="006E51E7"/>
    <w:rsid w:val="006E617D"/>
    <w:rsid w:val="006F36D6"/>
    <w:rsid w:val="0070030B"/>
    <w:rsid w:val="0070544C"/>
    <w:rsid w:val="00723653"/>
    <w:rsid w:val="0072530B"/>
    <w:rsid w:val="00725B74"/>
    <w:rsid w:val="00736C1F"/>
    <w:rsid w:val="00737C3F"/>
    <w:rsid w:val="00741641"/>
    <w:rsid w:val="007451A7"/>
    <w:rsid w:val="00752012"/>
    <w:rsid w:val="007533E2"/>
    <w:rsid w:val="00755087"/>
    <w:rsid w:val="0076154A"/>
    <w:rsid w:val="007648C4"/>
    <w:rsid w:val="00766E6B"/>
    <w:rsid w:val="007743D3"/>
    <w:rsid w:val="00774495"/>
    <w:rsid w:val="00784ACD"/>
    <w:rsid w:val="007958E9"/>
    <w:rsid w:val="007A05DD"/>
    <w:rsid w:val="007A0FF5"/>
    <w:rsid w:val="007A5C34"/>
    <w:rsid w:val="007A6C75"/>
    <w:rsid w:val="007B124E"/>
    <w:rsid w:val="007B29D1"/>
    <w:rsid w:val="007D53E5"/>
    <w:rsid w:val="007E0C00"/>
    <w:rsid w:val="007E1456"/>
    <w:rsid w:val="007F4828"/>
    <w:rsid w:val="007F71FD"/>
    <w:rsid w:val="00801796"/>
    <w:rsid w:val="008038AF"/>
    <w:rsid w:val="0080407E"/>
    <w:rsid w:val="00811100"/>
    <w:rsid w:val="00817A43"/>
    <w:rsid w:val="00817C13"/>
    <w:rsid w:val="00817F12"/>
    <w:rsid w:val="00821405"/>
    <w:rsid w:val="008310A6"/>
    <w:rsid w:val="008324FF"/>
    <w:rsid w:val="008343B5"/>
    <w:rsid w:val="00840142"/>
    <w:rsid w:val="00842357"/>
    <w:rsid w:val="008428DB"/>
    <w:rsid w:val="008539EC"/>
    <w:rsid w:val="00856F45"/>
    <w:rsid w:val="00857921"/>
    <w:rsid w:val="0086462D"/>
    <w:rsid w:val="0086545D"/>
    <w:rsid w:val="0086779C"/>
    <w:rsid w:val="00871EAC"/>
    <w:rsid w:val="00875909"/>
    <w:rsid w:val="00877719"/>
    <w:rsid w:val="00881835"/>
    <w:rsid w:val="0089320B"/>
    <w:rsid w:val="008950DA"/>
    <w:rsid w:val="00895863"/>
    <w:rsid w:val="008A2E74"/>
    <w:rsid w:val="008A3865"/>
    <w:rsid w:val="008A6E7A"/>
    <w:rsid w:val="008B2477"/>
    <w:rsid w:val="008D0B94"/>
    <w:rsid w:val="008D271D"/>
    <w:rsid w:val="008E1EDE"/>
    <w:rsid w:val="008E37CE"/>
    <w:rsid w:val="008F3B36"/>
    <w:rsid w:val="008F484D"/>
    <w:rsid w:val="009018EC"/>
    <w:rsid w:val="00902B26"/>
    <w:rsid w:val="00902EE5"/>
    <w:rsid w:val="00903C2D"/>
    <w:rsid w:val="0090467E"/>
    <w:rsid w:val="00911212"/>
    <w:rsid w:val="009130C7"/>
    <w:rsid w:val="00913FEF"/>
    <w:rsid w:val="00915934"/>
    <w:rsid w:val="00920F00"/>
    <w:rsid w:val="00930B72"/>
    <w:rsid w:val="00932060"/>
    <w:rsid w:val="00934583"/>
    <w:rsid w:val="00943EB6"/>
    <w:rsid w:val="0094705C"/>
    <w:rsid w:val="0095737D"/>
    <w:rsid w:val="00964C40"/>
    <w:rsid w:val="00967B55"/>
    <w:rsid w:val="00972AE3"/>
    <w:rsid w:val="00975C74"/>
    <w:rsid w:val="00977B46"/>
    <w:rsid w:val="00983302"/>
    <w:rsid w:val="00986673"/>
    <w:rsid w:val="0099191B"/>
    <w:rsid w:val="00993DC6"/>
    <w:rsid w:val="0099658E"/>
    <w:rsid w:val="00997557"/>
    <w:rsid w:val="009A1A3E"/>
    <w:rsid w:val="009A49E3"/>
    <w:rsid w:val="009A6827"/>
    <w:rsid w:val="009A7BC9"/>
    <w:rsid w:val="009C082C"/>
    <w:rsid w:val="009C0DC6"/>
    <w:rsid w:val="009C1044"/>
    <w:rsid w:val="009C2026"/>
    <w:rsid w:val="009C33FA"/>
    <w:rsid w:val="009C470C"/>
    <w:rsid w:val="009C634A"/>
    <w:rsid w:val="009D501F"/>
    <w:rsid w:val="009D6CC6"/>
    <w:rsid w:val="009E3A48"/>
    <w:rsid w:val="009E448E"/>
    <w:rsid w:val="009F0A2C"/>
    <w:rsid w:val="009F239B"/>
    <w:rsid w:val="009F5BCA"/>
    <w:rsid w:val="00A04ABF"/>
    <w:rsid w:val="00A06AE1"/>
    <w:rsid w:val="00A14110"/>
    <w:rsid w:val="00A165A6"/>
    <w:rsid w:val="00A21D9B"/>
    <w:rsid w:val="00A222C8"/>
    <w:rsid w:val="00A25C22"/>
    <w:rsid w:val="00A27EA1"/>
    <w:rsid w:val="00A30299"/>
    <w:rsid w:val="00A30F9F"/>
    <w:rsid w:val="00A31A67"/>
    <w:rsid w:val="00A36E97"/>
    <w:rsid w:val="00A37916"/>
    <w:rsid w:val="00A411B0"/>
    <w:rsid w:val="00A43D3D"/>
    <w:rsid w:val="00A50095"/>
    <w:rsid w:val="00A53FAB"/>
    <w:rsid w:val="00A550CB"/>
    <w:rsid w:val="00A67CC6"/>
    <w:rsid w:val="00A729F2"/>
    <w:rsid w:val="00A7428C"/>
    <w:rsid w:val="00A7438E"/>
    <w:rsid w:val="00A77DA1"/>
    <w:rsid w:val="00A80265"/>
    <w:rsid w:val="00A81FFE"/>
    <w:rsid w:val="00A840D8"/>
    <w:rsid w:val="00A850E8"/>
    <w:rsid w:val="00A86724"/>
    <w:rsid w:val="00A91A02"/>
    <w:rsid w:val="00A971EC"/>
    <w:rsid w:val="00A9784C"/>
    <w:rsid w:val="00AA1C6A"/>
    <w:rsid w:val="00AA47D4"/>
    <w:rsid w:val="00AA55C1"/>
    <w:rsid w:val="00AA5772"/>
    <w:rsid w:val="00AB1C68"/>
    <w:rsid w:val="00AB544F"/>
    <w:rsid w:val="00AB56FB"/>
    <w:rsid w:val="00AB7AE0"/>
    <w:rsid w:val="00AC0126"/>
    <w:rsid w:val="00AC35C5"/>
    <w:rsid w:val="00AC3D6F"/>
    <w:rsid w:val="00AC534A"/>
    <w:rsid w:val="00AC7600"/>
    <w:rsid w:val="00AC7DD1"/>
    <w:rsid w:val="00AD4907"/>
    <w:rsid w:val="00AE0BFC"/>
    <w:rsid w:val="00AE2EF7"/>
    <w:rsid w:val="00AF365E"/>
    <w:rsid w:val="00AF56A3"/>
    <w:rsid w:val="00B009FA"/>
    <w:rsid w:val="00B02B87"/>
    <w:rsid w:val="00B02D77"/>
    <w:rsid w:val="00B0464E"/>
    <w:rsid w:val="00B11C33"/>
    <w:rsid w:val="00B147C2"/>
    <w:rsid w:val="00B16136"/>
    <w:rsid w:val="00B22D31"/>
    <w:rsid w:val="00B25A08"/>
    <w:rsid w:val="00B26910"/>
    <w:rsid w:val="00B33F14"/>
    <w:rsid w:val="00B373B1"/>
    <w:rsid w:val="00B42CA4"/>
    <w:rsid w:val="00B45B56"/>
    <w:rsid w:val="00B63AEF"/>
    <w:rsid w:val="00B67156"/>
    <w:rsid w:val="00B70A55"/>
    <w:rsid w:val="00B75057"/>
    <w:rsid w:val="00B75FB1"/>
    <w:rsid w:val="00B87845"/>
    <w:rsid w:val="00B93A1E"/>
    <w:rsid w:val="00B95B1B"/>
    <w:rsid w:val="00BA12BA"/>
    <w:rsid w:val="00BB5E44"/>
    <w:rsid w:val="00BC1BE9"/>
    <w:rsid w:val="00BC4A79"/>
    <w:rsid w:val="00BD4F80"/>
    <w:rsid w:val="00BD5B1F"/>
    <w:rsid w:val="00BF0040"/>
    <w:rsid w:val="00BF01B5"/>
    <w:rsid w:val="00BF130B"/>
    <w:rsid w:val="00BF2C5F"/>
    <w:rsid w:val="00C1178D"/>
    <w:rsid w:val="00C11844"/>
    <w:rsid w:val="00C13D8A"/>
    <w:rsid w:val="00C4566A"/>
    <w:rsid w:val="00C45E76"/>
    <w:rsid w:val="00C54462"/>
    <w:rsid w:val="00C570B7"/>
    <w:rsid w:val="00C631B2"/>
    <w:rsid w:val="00C74FEA"/>
    <w:rsid w:val="00C81F2E"/>
    <w:rsid w:val="00C82E93"/>
    <w:rsid w:val="00C87A54"/>
    <w:rsid w:val="00CA02DB"/>
    <w:rsid w:val="00CA7742"/>
    <w:rsid w:val="00CA7826"/>
    <w:rsid w:val="00CC0D22"/>
    <w:rsid w:val="00CC121E"/>
    <w:rsid w:val="00CC322C"/>
    <w:rsid w:val="00CC3698"/>
    <w:rsid w:val="00CD0F73"/>
    <w:rsid w:val="00CD19D2"/>
    <w:rsid w:val="00CE14B1"/>
    <w:rsid w:val="00CE7305"/>
    <w:rsid w:val="00CF33D9"/>
    <w:rsid w:val="00D03222"/>
    <w:rsid w:val="00D032FE"/>
    <w:rsid w:val="00D05CAA"/>
    <w:rsid w:val="00D16BE7"/>
    <w:rsid w:val="00D22751"/>
    <w:rsid w:val="00D243B2"/>
    <w:rsid w:val="00D25FA4"/>
    <w:rsid w:val="00D32270"/>
    <w:rsid w:val="00D3480D"/>
    <w:rsid w:val="00D445C7"/>
    <w:rsid w:val="00D50C8F"/>
    <w:rsid w:val="00D51177"/>
    <w:rsid w:val="00D55398"/>
    <w:rsid w:val="00D55E32"/>
    <w:rsid w:val="00D572E7"/>
    <w:rsid w:val="00D60F50"/>
    <w:rsid w:val="00D625E6"/>
    <w:rsid w:val="00D6354D"/>
    <w:rsid w:val="00D6562B"/>
    <w:rsid w:val="00D669AA"/>
    <w:rsid w:val="00D80154"/>
    <w:rsid w:val="00D878C5"/>
    <w:rsid w:val="00D93D9F"/>
    <w:rsid w:val="00D94B72"/>
    <w:rsid w:val="00D95D57"/>
    <w:rsid w:val="00DA18EB"/>
    <w:rsid w:val="00DA394A"/>
    <w:rsid w:val="00DA532C"/>
    <w:rsid w:val="00DA7C3D"/>
    <w:rsid w:val="00DB02D8"/>
    <w:rsid w:val="00DB3170"/>
    <w:rsid w:val="00DC350A"/>
    <w:rsid w:val="00DD00FF"/>
    <w:rsid w:val="00DD2ADA"/>
    <w:rsid w:val="00DD4D76"/>
    <w:rsid w:val="00DE7020"/>
    <w:rsid w:val="00DE7DE1"/>
    <w:rsid w:val="00E03465"/>
    <w:rsid w:val="00E07DF8"/>
    <w:rsid w:val="00E07E5D"/>
    <w:rsid w:val="00E110A8"/>
    <w:rsid w:val="00E13BB9"/>
    <w:rsid w:val="00E14D59"/>
    <w:rsid w:val="00E155F0"/>
    <w:rsid w:val="00E16151"/>
    <w:rsid w:val="00E21060"/>
    <w:rsid w:val="00E212A8"/>
    <w:rsid w:val="00E30DBA"/>
    <w:rsid w:val="00E33B1C"/>
    <w:rsid w:val="00E41305"/>
    <w:rsid w:val="00E42D59"/>
    <w:rsid w:val="00E432C7"/>
    <w:rsid w:val="00E47D19"/>
    <w:rsid w:val="00E64AB1"/>
    <w:rsid w:val="00E64B53"/>
    <w:rsid w:val="00E666B9"/>
    <w:rsid w:val="00E778CB"/>
    <w:rsid w:val="00E80B52"/>
    <w:rsid w:val="00E8110C"/>
    <w:rsid w:val="00E822FD"/>
    <w:rsid w:val="00E83CD2"/>
    <w:rsid w:val="00E83EC5"/>
    <w:rsid w:val="00E84147"/>
    <w:rsid w:val="00E85298"/>
    <w:rsid w:val="00E92EA3"/>
    <w:rsid w:val="00E94251"/>
    <w:rsid w:val="00E95172"/>
    <w:rsid w:val="00EA02D9"/>
    <w:rsid w:val="00EA105A"/>
    <w:rsid w:val="00EA36D8"/>
    <w:rsid w:val="00EA3EE8"/>
    <w:rsid w:val="00EA6CF4"/>
    <w:rsid w:val="00EA77A9"/>
    <w:rsid w:val="00EC0D91"/>
    <w:rsid w:val="00EC3AF3"/>
    <w:rsid w:val="00EC4832"/>
    <w:rsid w:val="00ED1AE5"/>
    <w:rsid w:val="00ED3AB4"/>
    <w:rsid w:val="00ED481C"/>
    <w:rsid w:val="00ED7506"/>
    <w:rsid w:val="00ED77EA"/>
    <w:rsid w:val="00EE4DE0"/>
    <w:rsid w:val="00EE53DF"/>
    <w:rsid w:val="00EE6AB3"/>
    <w:rsid w:val="00F0787D"/>
    <w:rsid w:val="00F12A74"/>
    <w:rsid w:val="00F16CC8"/>
    <w:rsid w:val="00F17BF6"/>
    <w:rsid w:val="00F21592"/>
    <w:rsid w:val="00F267B7"/>
    <w:rsid w:val="00F27964"/>
    <w:rsid w:val="00F31CD4"/>
    <w:rsid w:val="00F33327"/>
    <w:rsid w:val="00F3650A"/>
    <w:rsid w:val="00F53EE0"/>
    <w:rsid w:val="00F57517"/>
    <w:rsid w:val="00F577AF"/>
    <w:rsid w:val="00F57D6A"/>
    <w:rsid w:val="00F60F8B"/>
    <w:rsid w:val="00F632CE"/>
    <w:rsid w:val="00F7080B"/>
    <w:rsid w:val="00F70A2D"/>
    <w:rsid w:val="00F716DD"/>
    <w:rsid w:val="00F732CE"/>
    <w:rsid w:val="00F80AC0"/>
    <w:rsid w:val="00F823B7"/>
    <w:rsid w:val="00F950F4"/>
    <w:rsid w:val="00F974CD"/>
    <w:rsid w:val="00FA2496"/>
    <w:rsid w:val="00FA5088"/>
    <w:rsid w:val="00FA543C"/>
    <w:rsid w:val="00FA56FD"/>
    <w:rsid w:val="00FA7BA8"/>
    <w:rsid w:val="00FB0B51"/>
    <w:rsid w:val="00FB36F0"/>
    <w:rsid w:val="00FB6FCB"/>
    <w:rsid w:val="00FC0704"/>
    <w:rsid w:val="00FC7326"/>
    <w:rsid w:val="00FD2065"/>
    <w:rsid w:val="00FE296C"/>
    <w:rsid w:val="00FE73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5537D"/>
  <w15:chartTrackingRefBased/>
  <w15:docId w15:val="{5EF1B186-D7A7-422A-8436-96360B444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D0001"/>
    <w:pPr>
      <w:suppressAutoHyphens/>
    </w:pPr>
    <w:rPr>
      <w:lang w:val="en-GB" w:eastAsia="ar-SA"/>
    </w:rPr>
  </w:style>
  <w:style w:type="paragraph" w:styleId="Pealkiri1">
    <w:name w:val="heading 1"/>
    <w:basedOn w:val="Normaallaad"/>
    <w:next w:val="Normaallaad"/>
    <w:qFormat/>
    <w:rsid w:val="004D0001"/>
    <w:pPr>
      <w:keepNext/>
      <w:spacing w:before="240" w:after="60"/>
      <w:outlineLvl w:val="0"/>
    </w:pPr>
    <w:rPr>
      <w:rFonts w:ascii="Arial" w:hAnsi="Arial" w:cs="Arial"/>
      <w:b/>
      <w:bCs/>
      <w:kern w:val="1"/>
      <w:sz w:val="32"/>
      <w:szCs w:val="32"/>
    </w:rPr>
  </w:style>
  <w:style w:type="paragraph" w:styleId="Pealkiri2">
    <w:name w:val="heading 2"/>
    <w:basedOn w:val="Normaallaad"/>
    <w:next w:val="Normaallaad"/>
    <w:link w:val="Pealkiri2Mrk"/>
    <w:uiPriority w:val="9"/>
    <w:semiHidden/>
    <w:unhideWhenUsed/>
    <w:qFormat/>
    <w:rsid w:val="00515F80"/>
    <w:pPr>
      <w:keepNext/>
      <w:keepLines/>
      <w:spacing w:before="200"/>
      <w:outlineLvl w:val="1"/>
    </w:pPr>
    <w:rPr>
      <w:rFonts w:ascii="Cambria" w:hAnsi="Cambria"/>
      <w:b/>
      <w:bCs/>
      <w:color w:val="4F81BD"/>
      <w:sz w:val="26"/>
      <w:szCs w:val="26"/>
    </w:rPr>
  </w:style>
  <w:style w:type="paragraph" w:styleId="Pealkiri3">
    <w:name w:val="heading 3"/>
    <w:aliases w:val="Heading 3 Char1"/>
    <w:basedOn w:val="Normaallaad"/>
    <w:next w:val="Normaallaad"/>
    <w:qFormat/>
    <w:rsid w:val="004D0001"/>
    <w:pPr>
      <w:keepNext/>
      <w:numPr>
        <w:ilvl w:val="2"/>
        <w:numId w:val="1"/>
      </w:numPr>
      <w:outlineLvl w:val="2"/>
    </w:pPr>
    <w:rPr>
      <w:rFonts w:ascii="Arial" w:hAnsi="Arial"/>
      <w:sz w:val="40"/>
      <w:lang w:val="et-EE"/>
    </w:rPr>
  </w:style>
  <w:style w:type="paragraph" w:styleId="Pealkiri4">
    <w:name w:val="heading 4"/>
    <w:basedOn w:val="Normaallaad"/>
    <w:next w:val="Normaallaad"/>
    <w:qFormat/>
    <w:rsid w:val="004D0001"/>
    <w:pPr>
      <w:keepNext/>
      <w:numPr>
        <w:ilvl w:val="3"/>
        <w:numId w:val="1"/>
      </w:numPr>
      <w:outlineLvl w:val="3"/>
    </w:pPr>
    <w:rPr>
      <w:rFonts w:ascii="Abadi MT Condensed Light" w:hAnsi="Abadi MT Condensed Light"/>
      <w:b/>
      <w:sz w:val="24"/>
    </w:rPr>
  </w:style>
  <w:style w:type="character" w:default="1" w:styleId="Liguvaikefont">
    <w:name w:val="Default Paragraph Font"/>
    <w:uiPriority w:val="1"/>
    <w:unhideWhenUsed/>
  </w:style>
  <w:style w:type="table" w:default="1" w:styleId="Normaaltabel">
    <w:name w:val="Normal Table"/>
    <w:uiPriority w:val="99"/>
    <w:semiHidden/>
    <w:unhideWhenUsed/>
    <w:qFormat/>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3z0">
    <w:name w:val="WW8Num3z0"/>
    <w:rsid w:val="004D0001"/>
    <w:rPr>
      <w:rFonts w:ascii="Symbol" w:hAnsi="Symbol"/>
    </w:rPr>
  </w:style>
  <w:style w:type="character" w:customStyle="1" w:styleId="WW8Num5z0">
    <w:name w:val="WW8Num5z0"/>
    <w:rsid w:val="004D0001"/>
    <w:rPr>
      <w:rFonts w:ascii="Symbol" w:hAnsi="Symbol"/>
    </w:rPr>
  </w:style>
  <w:style w:type="character" w:customStyle="1" w:styleId="WW8Num5z1">
    <w:name w:val="WW8Num5z1"/>
    <w:rsid w:val="004D0001"/>
    <w:rPr>
      <w:rFonts w:ascii="Wingdings 2" w:hAnsi="Wingdings 2" w:cs="StarSymbol"/>
      <w:sz w:val="18"/>
      <w:szCs w:val="18"/>
    </w:rPr>
  </w:style>
  <w:style w:type="character" w:customStyle="1" w:styleId="WW8Num5z2">
    <w:name w:val="WW8Num5z2"/>
    <w:rsid w:val="004D0001"/>
    <w:rPr>
      <w:rFonts w:ascii="StarSymbol" w:hAnsi="StarSymbol"/>
    </w:rPr>
  </w:style>
  <w:style w:type="character" w:customStyle="1" w:styleId="WW8Num6z0">
    <w:name w:val="WW8Num6z0"/>
    <w:rsid w:val="004D0001"/>
    <w:rPr>
      <w:rFonts w:ascii="Arial" w:hAnsi="Arial"/>
    </w:rPr>
  </w:style>
  <w:style w:type="character" w:customStyle="1" w:styleId="WW8Num7z0">
    <w:name w:val="WW8Num7z0"/>
    <w:rsid w:val="004D0001"/>
    <w:rPr>
      <w:rFonts w:ascii="Symbol" w:hAnsi="Symbol"/>
    </w:rPr>
  </w:style>
  <w:style w:type="character" w:customStyle="1" w:styleId="WW8Num8z0">
    <w:name w:val="WW8Num8z0"/>
    <w:rsid w:val="004D0001"/>
    <w:rPr>
      <w:rFonts w:ascii="Symbol" w:hAnsi="Symbol" w:cs="Arial"/>
    </w:rPr>
  </w:style>
  <w:style w:type="character" w:customStyle="1" w:styleId="WW8Num9z0">
    <w:name w:val="WW8Num9z0"/>
    <w:rsid w:val="004D0001"/>
    <w:rPr>
      <w:rFonts w:ascii="Symbol" w:hAnsi="Symbol" w:cs="Arial"/>
    </w:rPr>
  </w:style>
  <w:style w:type="character" w:customStyle="1" w:styleId="Absatz-Standardschriftart">
    <w:name w:val="Absatz-Standardschriftart"/>
    <w:rsid w:val="004D0001"/>
  </w:style>
  <w:style w:type="character" w:customStyle="1" w:styleId="WW-Absatz-Standardschriftart">
    <w:name w:val="WW-Absatz-Standardschriftart"/>
    <w:rsid w:val="004D0001"/>
  </w:style>
  <w:style w:type="character" w:customStyle="1" w:styleId="WW-Absatz-Standardschriftart1">
    <w:name w:val="WW-Absatz-Standardschriftart1"/>
    <w:rsid w:val="004D0001"/>
  </w:style>
  <w:style w:type="character" w:customStyle="1" w:styleId="Liguvaikefont5">
    <w:name w:val="Lõigu vaikefont5"/>
    <w:rsid w:val="004D0001"/>
  </w:style>
  <w:style w:type="character" w:customStyle="1" w:styleId="WW-Absatz-Standardschriftart11">
    <w:name w:val="WW-Absatz-Standardschriftart11"/>
    <w:rsid w:val="004D0001"/>
  </w:style>
  <w:style w:type="character" w:customStyle="1" w:styleId="WW8Num2z0">
    <w:name w:val="WW8Num2z0"/>
    <w:rsid w:val="004D0001"/>
    <w:rPr>
      <w:rFonts w:ascii="Symbol" w:hAnsi="Symbol"/>
    </w:rPr>
  </w:style>
  <w:style w:type="character" w:customStyle="1" w:styleId="WW8Num9z1">
    <w:name w:val="WW8Num9z1"/>
    <w:rsid w:val="004D0001"/>
    <w:rPr>
      <w:rFonts w:ascii="Wingdings 2" w:hAnsi="Wingdings 2" w:cs="StarSymbol"/>
      <w:sz w:val="18"/>
      <w:szCs w:val="18"/>
    </w:rPr>
  </w:style>
  <w:style w:type="character" w:customStyle="1" w:styleId="WW8Num9z2">
    <w:name w:val="WW8Num9z2"/>
    <w:rsid w:val="004D0001"/>
    <w:rPr>
      <w:rFonts w:ascii="Wingdings" w:hAnsi="Wingdings"/>
    </w:rPr>
  </w:style>
  <w:style w:type="character" w:customStyle="1" w:styleId="WW8Num10z0">
    <w:name w:val="WW8Num10z0"/>
    <w:rsid w:val="004D0001"/>
    <w:rPr>
      <w:rFonts w:ascii="Symbol" w:hAnsi="Symbol"/>
    </w:rPr>
  </w:style>
  <w:style w:type="character" w:customStyle="1" w:styleId="WW-Absatz-Standardschriftart111">
    <w:name w:val="WW-Absatz-Standardschriftart111"/>
    <w:rsid w:val="004D0001"/>
  </w:style>
  <w:style w:type="character" w:customStyle="1" w:styleId="WW-Absatz-Standardschriftart1111">
    <w:name w:val="WW-Absatz-Standardschriftart1111"/>
    <w:rsid w:val="004D0001"/>
  </w:style>
  <w:style w:type="character" w:customStyle="1" w:styleId="WW-Absatz-Standardschriftart11111">
    <w:name w:val="WW-Absatz-Standardschriftart11111"/>
    <w:rsid w:val="004D0001"/>
  </w:style>
  <w:style w:type="character" w:customStyle="1" w:styleId="WW-Absatz-Standardschriftart111111">
    <w:name w:val="WW-Absatz-Standardschriftart111111"/>
    <w:rsid w:val="004D0001"/>
  </w:style>
  <w:style w:type="character" w:customStyle="1" w:styleId="WW-Absatz-Standardschriftart1111111">
    <w:name w:val="WW-Absatz-Standardschriftart1111111"/>
    <w:rsid w:val="004D0001"/>
  </w:style>
  <w:style w:type="character" w:customStyle="1" w:styleId="WW-Absatz-Standardschriftart11111111">
    <w:name w:val="WW-Absatz-Standardschriftart11111111"/>
    <w:rsid w:val="004D0001"/>
  </w:style>
  <w:style w:type="character" w:customStyle="1" w:styleId="WW-Absatz-Standardschriftart111111111">
    <w:name w:val="WW-Absatz-Standardschriftart111111111"/>
    <w:rsid w:val="004D0001"/>
  </w:style>
  <w:style w:type="character" w:customStyle="1" w:styleId="WW8Num1z0">
    <w:name w:val="WW8Num1z0"/>
    <w:rsid w:val="004D0001"/>
    <w:rPr>
      <w:rFonts w:ascii="Symbol" w:hAnsi="Symbol"/>
    </w:rPr>
  </w:style>
  <w:style w:type="character" w:customStyle="1" w:styleId="Liguvaikefont4">
    <w:name w:val="Lõigu vaikefont4"/>
    <w:rsid w:val="004D0001"/>
  </w:style>
  <w:style w:type="character" w:customStyle="1" w:styleId="WW-Absatz-Standardschriftart1111111111">
    <w:name w:val="WW-Absatz-Standardschriftart1111111111"/>
    <w:rsid w:val="004D0001"/>
  </w:style>
  <w:style w:type="character" w:customStyle="1" w:styleId="WW-WW8Num2z0">
    <w:name w:val="WW-WW8Num2z0"/>
    <w:rsid w:val="004D0001"/>
    <w:rPr>
      <w:rFonts w:ascii="Symbol" w:hAnsi="Symbol"/>
    </w:rPr>
  </w:style>
  <w:style w:type="character" w:customStyle="1" w:styleId="WW-WW8Num6z0">
    <w:name w:val="WW-WW8Num6z0"/>
    <w:rsid w:val="004D0001"/>
    <w:rPr>
      <w:rFonts w:ascii="Symbol" w:hAnsi="Symbol"/>
    </w:rPr>
  </w:style>
  <w:style w:type="character" w:customStyle="1" w:styleId="WW-WW8Num7z0">
    <w:name w:val="WW-WW8Num7z0"/>
    <w:rsid w:val="004D0001"/>
    <w:rPr>
      <w:rFonts w:ascii="Arial" w:hAnsi="Arial"/>
    </w:rPr>
  </w:style>
  <w:style w:type="character" w:customStyle="1" w:styleId="WW-WW8Num8z0">
    <w:name w:val="WW-WW8Num8z0"/>
    <w:rsid w:val="004D0001"/>
    <w:rPr>
      <w:rFonts w:ascii="Symbol" w:hAnsi="Symbol"/>
    </w:rPr>
  </w:style>
  <w:style w:type="character" w:customStyle="1" w:styleId="WW8Num11z0">
    <w:name w:val="WW8Num11z0"/>
    <w:rsid w:val="004D0001"/>
    <w:rPr>
      <w:rFonts w:ascii="Symbol" w:hAnsi="Symbol"/>
    </w:rPr>
  </w:style>
  <w:style w:type="character" w:customStyle="1" w:styleId="WW-Liguvaikefont">
    <w:name w:val="WW-Lõigu vaikefont"/>
    <w:rsid w:val="004D0001"/>
  </w:style>
  <w:style w:type="character" w:customStyle="1" w:styleId="WW-WW8Num2z01">
    <w:name w:val="WW-WW8Num2z01"/>
    <w:rsid w:val="004D0001"/>
    <w:rPr>
      <w:rFonts w:ascii="Symbol" w:hAnsi="Symbol"/>
    </w:rPr>
  </w:style>
  <w:style w:type="character" w:customStyle="1" w:styleId="WW-WW8Num3z0">
    <w:name w:val="WW-WW8Num3z0"/>
    <w:rsid w:val="004D0001"/>
    <w:rPr>
      <w:rFonts w:ascii="Symbol" w:hAnsi="Symbol"/>
    </w:rPr>
  </w:style>
  <w:style w:type="character" w:customStyle="1" w:styleId="WW-WW8Num6z01">
    <w:name w:val="WW-WW8Num6z01"/>
    <w:rsid w:val="004D0001"/>
    <w:rPr>
      <w:rFonts w:ascii="Symbol" w:hAnsi="Symbol"/>
    </w:rPr>
  </w:style>
  <w:style w:type="character" w:customStyle="1" w:styleId="WW-WW8Num7z01">
    <w:name w:val="WW-WW8Num7z01"/>
    <w:rsid w:val="004D0001"/>
    <w:rPr>
      <w:rFonts w:ascii="Symbol" w:hAnsi="Symbol"/>
    </w:rPr>
  </w:style>
  <w:style w:type="character" w:customStyle="1" w:styleId="WW-WW8Num8z01">
    <w:name w:val="WW-WW8Num8z01"/>
    <w:rsid w:val="004D0001"/>
    <w:rPr>
      <w:rFonts w:ascii="Symbol" w:hAnsi="Symbol"/>
    </w:rPr>
  </w:style>
  <w:style w:type="character" w:customStyle="1" w:styleId="WW-WW8Num9z0">
    <w:name w:val="WW-WW8Num9z0"/>
    <w:rsid w:val="004D0001"/>
    <w:rPr>
      <w:rFonts w:ascii="Arial" w:eastAsia="Times New Roman" w:hAnsi="Arial" w:cs="Arial"/>
    </w:rPr>
  </w:style>
  <w:style w:type="character" w:customStyle="1" w:styleId="WW-WW8Num11z0">
    <w:name w:val="WW-WW8Num11z0"/>
    <w:rsid w:val="004D0001"/>
    <w:rPr>
      <w:rFonts w:ascii="Symbol" w:hAnsi="Symbol"/>
    </w:rPr>
  </w:style>
  <w:style w:type="character" w:customStyle="1" w:styleId="WW-Absatz-Standardschriftart11111111111">
    <w:name w:val="WW-Absatz-Standardschriftart11111111111"/>
    <w:rsid w:val="004D0001"/>
  </w:style>
  <w:style w:type="character" w:customStyle="1" w:styleId="WW-Absatz-Standardschriftart111111111111">
    <w:name w:val="WW-Absatz-Standardschriftart111111111111"/>
    <w:rsid w:val="004D0001"/>
  </w:style>
  <w:style w:type="character" w:customStyle="1" w:styleId="WW-Absatz-Standardschriftart1111111111111">
    <w:name w:val="WW-Absatz-Standardschriftart1111111111111"/>
    <w:rsid w:val="004D0001"/>
  </w:style>
  <w:style w:type="character" w:customStyle="1" w:styleId="WW-Absatz-Standardschriftart11111111111111">
    <w:name w:val="WW-Absatz-Standardschriftart11111111111111"/>
    <w:rsid w:val="004D0001"/>
  </w:style>
  <w:style w:type="character" w:customStyle="1" w:styleId="WW8Num11z1">
    <w:name w:val="WW8Num11z1"/>
    <w:rsid w:val="004D0001"/>
    <w:rPr>
      <w:rFonts w:ascii="Courier New" w:hAnsi="Courier New" w:cs="Courier New"/>
    </w:rPr>
  </w:style>
  <w:style w:type="character" w:customStyle="1" w:styleId="WW8Num11z2">
    <w:name w:val="WW8Num11z2"/>
    <w:rsid w:val="004D0001"/>
    <w:rPr>
      <w:rFonts w:ascii="Wingdings" w:hAnsi="Wingdings"/>
    </w:rPr>
  </w:style>
  <w:style w:type="character" w:customStyle="1" w:styleId="Liguvaikefont3">
    <w:name w:val="Lõigu vaikefont3"/>
    <w:rsid w:val="004D0001"/>
  </w:style>
  <w:style w:type="character" w:customStyle="1" w:styleId="WW-Absatz-Standardschriftart111111111111111">
    <w:name w:val="WW-Absatz-Standardschriftart111111111111111"/>
    <w:rsid w:val="004D0001"/>
  </w:style>
  <w:style w:type="character" w:customStyle="1" w:styleId="WW-Absatz-Standardschriftart1111111111111111">
    <w:name w:val="WW-Absatz-Standardschriftart1111111111111111"/>
    <w:rsid w:val="004D0001"/>
  </w:style>
  <w:style w:type="character" w:customStyle="1" w:styleId="WW-Absatz-Standardschriftart11111111111111111">
    <w:name w:val="WW-Absatz-Standardschriftart11111111111111111"/>
    <w:rsid w:val="004D0001"/>
  </w:style>
  <w:style w:type="character" w:customStyle="1" w:styleId="Liguvaikefont2">
    <w:name w:val="Lõigu vaikefont2"/>
    <w:rsid w:val="004D0001"/>
  </w:style>
  <w:style w:type="character" w:customStyle="1" w:styleId="WW-WW8Num5z0">
    <w:name w:val="WW-WW8Num5z0"/>
    <w:rsid w:val="004D0001"/>
    <w:rPr>
      <w:rFonts w:ascii="Symbol" w:hAnsi="Symbol"/>
    </w:rPr>
  </w:style>
  <w:style w:type="character" w:customStyle="1" w:styleId="WW-WW8Num10z0">
    <w:name w:val="WW-WW8Num10z0"/>
    <w:rsid w:val="004D0001"/>
    <w:rPr>
      <w:rFonts w:ascii="Symbol" w:hAnsi="Symbol"/>
    </w:rPr>
  </w:style>
  <w:style w:type="character" w:customStyle="1" w:styleId="WW8Num10z1">
    <w:name w:val="WW8Num10z1"/>
    <w:rsid w:val="004D0001"/>
    <w:rPr>
      <w:rFonts w:ascii="Courier New" w:hAnsi="Courier New" w:cs="Courier New"/>
    </w:rPr>
  </w:style>
  <w:style w:type="character" w:customStyle="1" w:styleId="WW8Num10z2">
    <w:name w:val="WW8Num10z2"/>
    <w:rsid w:val="004D0001"/>
    <w:rPr>
      <w:rFonts w:ascii="Wingdings" w:hAnsi="Wingdings"/>
    </w:rPr>
  </w:style>
  <w:style w:type="character" w:customStyle="1" w:styleId="WW8Num12z0">
    <w:name w:val="WW8Num12z0"/>
    <w:rsid w:val="004D0001"/>
    <w:rPr>
      <w:rFonts w:ascii="Symbol" w:hAnsi="Symbol"/>
    </w:rPr>
  </w:style>
  <w:style w:type="character" w:customStyle="1" w:styleId="WW8Num12z1">
    <w:name w:val="WW8Num12z1"/>
    <w:rsid w:val="004D0001"/>
    <w:rPr>
      <w:rFonts w:ascii="Courier New" w:hAnsi="Courier New" w:cs="Courier New"/>
    </w:rPr>
  </w:style>
  <w:style w:type="character" w:customStyle="1" w:styleId="WW8Num12z2">
    <w:name w:val="WW8Num12z2"/>
    <w:rsid w:val="004D0001"/>
    <w:rPr>
      <w:rFonts w:ascii="Wingdings" w:hAnsi="Wingdings"/>
    </w:rPr>
  </w:style>
  <w:style w:type="character" w:customStyle="1" w:styleId="Liguvaikefont1">
    <w:name w:val="Lõigu vaikefont1"/>
    <w:rsid w:val="004D0001"/>
  </w:style>
  <w:style w:type="character" w:customStyle="1" w:styleId="WW-Absatz-Standardschriftart111111111111111111">
    <w:name w:val="WW-Absatz-Standardschriftart111111111111111111"/>
    <w:rsid w:val="004D0001"/>
  </w:style>
  <w:style w:type="character" w:customStyle="1" w:styleId="WW-Absatz-Standardschriftart1111111111111111111">
    <w:name w:val="WW-Absatz-Standardschriftart1111111111111111111"/>
    <w:rsid w:val="004D0001"/>
  </w:style>
  <w:style w:type="character" w:customStyle="1" w:styleId="WW-WW8Num1z0">
    <w:name w:val="WW-WW8Num1z0"/>
    <w:rsid w:val="004D0001"/>
    <w:rPr>
      <w:rFonts w:ascii="Symbol" w:hAnsi="Symbol"/>
    </w:rPr>
  </w:style>
  <w:style w:type="character" w:customStyle="1" w:styleId="WW8Num4z0">
    <w:name w:val="WW8Num4z0"/>
    <w:rsid w:val="004D0001"/>
    <w:rPr>
      <w:rFonts w:ascii="Symbol" w:hAnsi="Symbol"/>
    </w:rPr>
  </w:style>
  <w:style w:type="character" w:customStyle="1" w:styleId="WW8Num9z3">
    <w:name w:val="WW8Num9z3"/>
    <w:rsid w:val="004D0001"/>
    <w:rPr>
      <w:rFonts w:ascii="Symbol" w:hAnsi="Symbol"/>
    </w:rPr>
  </w:style>
  <w:style w:type="character" w:customStyle="1" w:styleId="WW8Num9z4">
    <w:name w:val="WW8Num9z4"/>
    <w:rsid w:val="004D0001"/>
    <w:rPr>
      <w:rFonts w:ascii="Courier New" w:hAnsi="Courier New" w:cs="Courier New"/>
    </w:rPr>
  </w:style>
  <w:style w:type="character" w:customStyle="1" w:styleId="WW8Num14z0">
    <w:name w:val="WW8Num14z0"/>
    <w:rsid w:val="004D0001"/>
    <w:rPr>
      <w:rFonts w:ascii="Symbol" w:hAnsi="Symbol"/>
    </w:rPr>
  </w:style>
  <w:style w:type="character" w:customStyle="1" w:styleId="WW-Liguvaikefont1">
    <w:name w:val="WW-Lõigu vaikefont1"/>
    <w:rsid w:val="004D0001"/>
  </w:style>
  <w:style w:type="character" w:styleId="Lehekljenumber">
    <w:name w:val="page number"/>
    <w:basedOn w:val="WW-Liguvaikefont1"/>
    <w:semiHidden/>
    <w:rsid w:val="004D0001"/>
  </w:style>
  <w:style w:type="character" w:styleId="Hperlink">
    <w:name w:val="Hyperlink"/>
    <w:uiPriority w:val="99"/>
    <w:rsid w:val="004D0001"/>
    <w:rPr>
      <w:strike w:val="0"/>
      <w:dstrike w:val="0"/>
      <w:color w:val="0061AA"/>
      <w:u w:val="none"/>
    </w:rPr>
  </w:style>
  <w:style w:type="character" w:styleId="Tugev">
    <w:name w:val="Strong"/>
    <w:qFormat/>
    <w:rsid w:val="004D0001"/>
    <w:rPr>
      <w:b/>
      <w:bCs/>
    </w:rPr>
  </w:style>
  <w:style w:type="character" w:customStyle="1" w:styleId="Nummerdussmbolid">
    <w:name w:val="Nummerdussümbolid"/>
    <w:rsid w:val="004D0001"/>
  </w:style>
  <w:style w:type="character" w:customStyle="1" w:styleId="Tpploend">
    <w:name w:val="Täpploend"/>
    <w:rsid w:val="004D0001"/>
    <w:rPr>
      <w:rFonts w:ascii="StarSymbol" w:eastAsia="StarSymbol" w:hAnsi="StarSymbol" w:cs="StarSymbol"/>
      <w:sz w:val="18"/>
      <w:szCs w:val="18"/>
    </w:rPr>
  </w:style>
  <w:style w:type="character" w:customStyle="1" w:styleId="WW8Num67z0">
    <w:name w:val="WW8Num67z0"/>
    <w:rsid w:val="004D0001"/>
    <w:rPr>
      <w:rFonts w:ascii="Symbol" w:hAnsi="Symbol"/>
    </w:rPr>
  </w:style>
  <w:style w:type="character" w:customStyle="1" w:styleId="WW8Num67z1">
    <w:name w:val="WW8Num67z1"/>
    <w:rsid w:val="004D0001"/>
    <w:rPr>
      <w:rFonts w:ascii="Courier New" w:hAnsi="Courier New"/>
    </w:rPr>
  </w:style>
  <w:style w:type="character" w:customStyle="1" w:styleId="WW8Num67z2">
    <w:name w:val="WW8Num67z2"/>
    <w:rsid w:val="004D0001"/>
    <w:rPr>
      <w:rFonts w:ascii="Wingdings" w:hAnsi="Wingdings"/>
    </w:rPr>
  </w:style>
  <w:style w:type="character" w:customStyle="1" w:styleId="WW8Num70z0">
    <w:name w:val="WW8Num70z0"/>
    <w:rsid w:val="004D0001"/>
    <w:rPr>
      <w:rFonts w:ascii="Symbol" w:hAnsi="Symbol"/>
    </w:rPr>
  </w:style>
  <w:style w:type="character" w:customStyle="1" w:styleId="WW8Num70z1">
    <w:name w:val="WW8Num70z1"/>
    <w:rsid w:val="004D0001"/>
    <w:rPr>
      <w:rFonts w:ascii="Courier New" w:hAnsi="Courier New"/>
    </w:rPr>
  </w:style>
  <w:style w:type="character" w:customStyle="1" w:styleId="WW8Num70z2">
    <w:name w:val="WW8Num70z2"/>
    <w:rsid w:val="004D0001"/>
    <w:rPr>
      <w:rFonts w:ascii="Wingdings" w:hAnsi="Wingdings"/>
    </w:rPr>
  </w:style>
  <w:style w:type="character" w:customStyle="1" w:styleId="WW8Num87z0">
    <w:name w:val="WW8Num87z0"/>
    <w:rsid w:val="004D0001"/>
    <w:rPr>
      <w:rFonts w:ascii="Symbol" w:hAnsi="Symbol"/>
    </w:rPr>
  </w:style>
  <w:style w:type="character" w:customStyle="1" w:styleId="WW8Num87z1">
    <w:name w:val="WW8Num87z1"/>
    <w:rsid w:val="004D0001"/>
    <w:rPr>
      <w:rFonts w:ascii="Courier New" w:hAnsi="Courier New"/>
    </w:rPr>
  </w:style>
  <w:style w:type="character" w:customStyle="1" w:styleId="WW8Num87z2">
    <w:name w:val="WW8Num87z2"/>
    <w:rsid w:val="004D0001"/>
    <w:rPr>
      <w:rFonts w:ascii="Wingdings" w:hAnsi="Wingdings"/>
    </w:rPr>
  </w:style>
  <w:style w:type="paragraph" w:customStyle="1" w:styleId="Pealkiri10">
    <w:name w:val="Pealkiri1"/>
    <w:basedOn w:val="Normaallaad"/>
    <w:next w:val="Kehatekst"/>
    <w:rsid w:val="004D0001"/>
    <w:pPr>
      <w:keepNext/>
      <w:spacing w:before="240" w:after="120"/>
    </w:pPr>
    <w:rPr>
      <w:rFonts w:ascii="Arial" w:eastAsia="Lucida Sans Unicode" w:hAnsi="Arial" w:cs="Tahoma"/>
      <w:sz w:val="28"/>
      <w:szCs w:val="28"/>
    </w:rPr>
  </w:style>
  <w:style w:type="paragraph" w:styleId="Kehatekst">
    <w:name w:val="Body Text"/>
    <w:basedOn w:val="Normaallaad"/>
    <w:link w:val="KehatekstMrk"/>
    <w:rsid w:val="004D0001"/>
    <w:pPr>
      <w:jc w:val="both"/>
    </w:pPr>
    <w:rPr>
      <w:rFonts w:ascii="Arial" w:hAnsi="Arial"/>
      <w:sz w:val="24"/>
      <w:lang w:val="et-EE"/>
    </w:rPr>
  </w:style>
  <w:style w:type="paragraph" w:styleId="Loend">
    <w:name w:val="List"/>
    <w:basedOn w:val="Kehatekst"/>
    <w:semiHidden/>
    <w:rsid w:val="004D0001"/>
    <w:rPr>
      <w:rFonts w:cs="Tahoma"/>
    </w:rPr>
  </w:style>
  <w:style w:type="paragraph" w:customStyle="1" w:styleId="Pealdis5">
    <w:name w:val="Pealdis5"/>
    <w:basedOn w:val="Normaallaad"/>
    <w:rsid w:val="004D0001"/>
    <w:pPr>
      <w:suppressLineNumbers/>
      <w:spacing w:before="120" w:after="120"/>
    </w:pPr>
    <w:rPr>
      <w:rFonts w:cs="Tahoma"/>
      <w:i/>
      <w:iCs/>
      <w:sz w:val="24"/>
      <w:szCs w:val="24"/>
    </w:rPr>
  </w:style>
  <w:style w:type="paragraph" w:customStyle="1" w:styleId="Register">
    <w:name w:val="Register"/>
    <w:basedOn w:val="Normaallaad"/>
    <w:rsid w:val="004D0001"/>
    <w:pPr>
      <w:suppressLineNumbers/>
    </w:pPr>
    <w:rPr>
      <w:rFonts w:cs="Tahoma"/>
    </w:rPr>
  </w:style>
  <w:style w:type="paragraph" w:customStyle="1" w:styleId="Pealdis4">
    <w:name w:val="Pealdis4"/>
    <w:basedOn w:val="Normaallaad"/>
    <w:rsid w:val="004D0001"/>
    <w:pPr>
      <w:suppressLineNumbers/>
      <w:spacing w:before="120" w:after="120"/>
    </w:pPr>
    <w:rPr>
      <w:rFonts w:cs="Tahoma"/>
      <w:i/>
      <w:iCs/>
      <w:sz w:val="24"/>
      <w:szCs w:val="24"/>
    </w:rPr>
  </w:style>
  <w:style w:type="paragraph" w:customStyle="1" w:styleId="Caption1">
    <w:name w:val="Caption1"/>
    <w:basedOn w:val="Normaallaad"/>
    <w:rsid w:val="004D0001"/>
    <w:pPr>
      <w:suppressLineNumbers/>
      <w:spacing w:before="120" w:after="120"/>
    </w:pPr>
    <w:rPr>
      <w:rFonts w:cs="Tahoma"/>
      <w:i/>
      <w:iCs/>
    </w:rPr>
  </w:style>
  <w:style w:type="paragraph" w:customStyle="1" w:styleId="Index">
    <w:name w:val="Index"/>
    <w:basedOn w:val="Normaallaad"/>
    <w:rsid w:val="004D0001"/>
    <w:pPr>
      <w:suppressLineNumbers/>
    </w:pPr>
    <w:rPr>
      <w:rFonts w:cs="Tahoma"/>
    </w:rPr>
  </w:style>
  <w:style w:type="paragraph" w:customStyle="1" w:styleId="Heading">
    <w:name w:val="Heading"/>
    <w:basedOn w:val="Normaallaad"/>
    <w:next w:val="Kehatekst"/>
    <w:rsid w:val="004D0001"/>
    <w:pPr>
      <w:keepNext/>
      <w:spacing w:before="240" w:after="120"/>
    </w:pPr>
    <w:rPr>
      <w:rFonts w:ascii="Arial" w:eastAsia="Lucida Sans Unicode" w:hAnsi="Arial" w:cs="Tahoma"/>
      <w:sz w:val="28"/>
      <w:szCs w:val="28"/>
    </w:rPr>
  </w:style>
  <w:style w:type="paragraph" w:customStyle="1" w:styleId="WW-Caption">
    <w:name w:val="WW-Caption"/>
    <w:basedOn w:val="Normaallaad"/>
    <w:rsid w:val="004D0001"/>
    <w:pPr>
      <w:suppressLineNumbers/>
      <w:spacing w:before="120" w:after="120"/>
    </w:pPr>
    <w:rPr>
      <w:rFonts w:cs="Tahoma"/>
      <w:i/>
      <w:iCs/>
    </w:rPr>
  </w:style>
  <w:style w:type="paragraph" w:customStyle="1" w:styleId="WW-Index">
    <w:name w:val="WW-Index"/>
    <w:basedOn w:val="Normaallaad"/>
    <w:rsid w:val="004D0001"/>
    <w:pPr>
      <w:suppressLineNumbers/>
    </w:pPr>
    <w:rPr>
      <w:rFonts w:cs="Tahoma"/>
    </w:rPr>
  </w:style>
  <w:style w:type="paragraph" w:customStyle="1" w:styleId="WW-Heading">
    <w:name w:val="WW-Heading"/>
    <w:basedOn w:val="Normaallaad"/>
    <w:next w:val="Kehatekst"/>
    <w:rsid w:val="004D0001"/>
    <w:pPr>
      <w:keepNext/>
      <w:spacing w:before="240" w:after="120"/>
    </w:pPr>
    <w:rPr>
      <w:rFonts w:ascii="Arial" w:eastAsia="Lucida Sans Unicode" w:hAnsi="Arial" w:cs="Tahoma"/>
      <w:sz w:val="28"/>
      <w:szCs w:val="28"/>
    </w:rPr>
  </w:style>
  <w:style w:type="paragraph" w:customStyle="1" w:styleId="Pealdis3">
    <w:name w:val="Pealdis3"/>
    <w:basedOn w:val="Normaallaad"/>
    <w:rsid w:val="004D0001"/>
    <w:pPr>
      <w:suppressLineNumbers/>
      <w:spacing w:before="120" w:after="120"/>
    </w:pPr>
    <w:rPr>
      <w:rFonts w:cs="Tahoma"/>
      <w:i/>
      <w:iCs/>
      <w:sz w:val="24"/>
      <w:szCs w:val="24"/>
    </w:rPr>
  </w:style>
  <w:style w:type="paragraph" w:customStyle="1" w:styleId="WW-Heading1">
    <w:name w:val="WW-Heading1"/>
    <w:basedOn w:val="Normaallaad"/>
    <w:next w:val="Kehatekst"/>
    <w:rsid w:val="004D0001"/>
    <w:pPr>
      <w:keepNext/>
      <w:spacing w:before="240" w:after="120"/>
    </w:pPr>
    <w:rPr>
      <w:rFonts w:ascii="Arial" w:eastAsia="Lucida Sans Unicode" w:hAnsi="Arial" w:cs="Tahoma"/>
      <w:sz w:val="28"/>
      <w:szCs w:val="28"/>
    </w:rPr>
  </w:style>
  <w:style w:type="paragraph" w:customStyle="1" w:styleId="WW-Caption1">
    <w:name w:val="WW-Caption1"/>
    <w:basedOn w:val="Normaallaad"/>
    <w:rsid w:val="004D0001"/>
    <w:pPr>
      <w:suppressLineNumbers/>
      <w:spacing w:before="120" w:after="120"/>
    </w:pPr>
    <w:rPr>
      <w:rFonts w:cs="Tahoma"/>
      <w:i/>
      <w:iCs/>
      <w:sz w:val="24"/>
      <w:szCs w:val="24"/>
    </w:rPr>
  </w:style>
  <w:style w:type="paragraph" w:customStyle="1" w:styleId="WW-Index1">
    <w:name w:val="WW-Index1"/>
    <w:basedOn w:val="Normaallaad"/>
    <w:rsid w:val="004D0001"/>
    <w:pPr>
      <w:suppressLineNumbers/>
    </w:pPr>
    <w:rPr>
      <w:rFonts w:cs="Tahoma"/>
    </w:rPr>
  </w:style>
  <w:style w:type="paragraph" w:customStyle="1" w:styleId="Pealdis2">
    <w:name w:val="Pealdis2"/>
    <w:basedOn w:val="Normaallaad"/>
    <w:rsid w:val="004D0001"/>
    <w:pPr>
      <w:suppressLineNumbers/>
      <w:spacing w:before="120" w:after="120"/>
    </w:pPr>
    <w:rPr>
      <w:rFonts w:cs="Tahoma"/>
      <w:i/>
      <w:iCs/>
      <w:sz w:val="24"/>
      <w:szCs w:val="24"/>
    </w:rPr>
  </w:style>
  <w:style w:type="paragraph" w:customStyle="1" w:styleId="Pealdis1">
    <w:name w:val="Pealdis1"/>
    <w:basedOn w:val="Normaallaad"/>
    <w:rsid w:val="004D0001"/>
    <w:pPr>
      <w:suppressLineNumbers/>
      <w:spacing w:before="120" w:after="120"/>
    </w:pPr>
    <w:rPr>
      <w:rFonts w:cs="Tahoma"/>
      <w:i/>
      <w:iCs/>
      <w:sz w:val="24"/>
      <w:szCs w:val="24"/>
    </w:rPr>
  </w:style>
  <w:style w:type="paragraph" w:styleId="Pis">
    <w:name w:val="header"/>
    <w:basedOn w:val="Normaallaad"/>
    <w:semiHidden/>
    <w:rsid w:val="004D0001"/>
    <w:pPr>
      <w:tabs>
        <w:tab w:val="center" w:pos="4536"/>
        <w:tab w:val="right" w:pos="9072"/>
      </w:tabs>
    </w:pPr>
  </w:style>
  <w:style w:type="paragraph" w:styleId="Jalus">
    <w:name w:val="footer"/>
    <w:basedOn w:val="Normaallaad"/>
    <w:link w:val="JalusMrk"/>
    <w:uiPriority w:val="99"/>
    <w:rsid w:val="004D0001"/>
    <w:pPr>
      <w:tabs>
        <w:tab w:val="center" w:pos="4536"/>
        <w:tab w:val="right" w:pos="9072"/>
      </w:tabs>
    </w:pPr>
  </w:style>
  <w:style w:type="paragraph" w:customStyle="1" w:styleId="Framecontents">
    <w:name w:val="Frame contents"/>
    <w:basedOn w:val="Kehatekst"/>
    <w:rsid w:val="004D0001"/>
  </w:style>
  <w:style w:type="paragraph" w:customStyle="1" w:styleId="WW-Framecontents">
    <w:name w:val="WW-Frame contents"/>
    <w:basedOn w:val="Kehatekst"/>
    <w:rsid w:val="004D0001"/>
  </w:style>
  <w:style w:type="paragraph" w:customStyle="1" w:styleId="WW-Framecontents1">
    <w:name w:val="WW-Frame contents1"/>
    <w:basedOn w:val="Kehatekst"/>
    <w:rsid w:val="004D0001"/>
  </w:style>
  <w:style w:type="paragraph" w:customStyle="1" w:styleId="Standard">
    <w:name w:val="Standard"/>
    <w:rsid w:val="004D0001"/>
    <w:pPr>
      <w:suppressAutoHyphens/>
    </w:pPr>
    <w:rPr>
      <w:sz w:val="24"/>
      <w:lang w:val="en-AU" w:eastAsia="ar-SA"/>
    </w:rPr>
  </w:style>
  <w:style w:type="paragraph" w:customStyle="1" w:styleId="Paneelisisu">
    <w:name w:val="Paneeli sisu"/>
    <w:basedOn w:val="Kehatekst"/>
    <w:rsid w:val="004D0001"/>
  </w:style>
  <w:style w:type="paragraph" w:customStyle="1" w:styleId="WW-Normaallaadveeb">
    <w:name w:val="WW-Normaallaad (veeb)"/>
    <w:basedOn w:val="Normaallaad"/>
    <w:rsid w:val="004D0001"/>
    <w:pPr>
      <w:suppressAutoHyphens w:val="0"/>
      <w:spacing w:before="45" w:after="45"/>
    </w:pPr>
    <w:rPr>
      <w:sz w:val="24"/>
      <w:szCs w:val="24"/>
      <w:lang w:val="et-EE"/>
    </w:rPr>
  </w:style>
  <w:style w:type="paragraph" w:customStyle="1" w:styleId="Kehatekst21">
    <w:name w:val="Kehatekst 21"/>
    <w:basedOn w:val="Normaallaad"/>
    <w:rsid w:val="004D0001"/>
    <w:rPr>
      <w:rFonts w:ascii="Abadi MT Condensed Light" w:hAnsi="Abadi MT Condensed Light"/>
      <w:sz w:val="28"/>
    </w:rPr>
  </w:style>
  <w:style w:type="paragraph" w:customStyle="1" w:styleId="Normaallaadveeb1">
    <w:name w:val="Normaallaad (veeb)1"/>
    <w:basedOn w:val="Normaallaad"/>
    <w:rsid w:val="004D0001"/>
    <w:pPr>
      <w:spacing w:before="280" w:after="280"/>
    </w:pPr>
    <w:rPr>
      <w:rFonts w:ascii="Arial Unicode MS" w:eastAsia="Arial Unicode MS" w:hAnsi="Arial Unicode MS" w:cs="Arial Unicode MS"/>
      <w:sz w:val="24"/>
      <w:szCs w:val="24"/>
    </w:rPr>
  </w:style>
  <w:style w:type="paragraph" w:customStyle="1" w:styleId="Tabelisisu">
    <w:name w:val="Tabeli sisu"/>
    <w:basedOn w:val="Normaallaad"/>
    <w:rsid w:val="004D0001"/>
    <w:pPr>
      <w:suppressLineNumbers/>
    </w:pPr>
  </w:style>
  <w:style w:type="paragraph" w:customStyle="1" w:styleId="Tabelipis">
    <w:name w:val="Tabeli päis"/>
    <w:basedOn w:val="Tabelisisu"/>
    <w:rsid w:val="004D0001"/>
    <w:pPr>
      <w:jc w:val="center"/>
    </w:pPr>
    <w:rPr>
      <w:b/>
      <w:bCs/>
    </w:rPr>
  </w:style>
  <w:style w:type="character" w:customStyle="1" w:styleId="JalusMrk">
    <w:name w:val="Jalus Märk"/>
    <w:link w:val="Jalus"/>
    <w:uiPriority w:val="99"/>
    <w:rsid w:val="00607581"/>
    <w:rPr>
      <w:lang w:val="en-GB" w:eastAsia="ar-SA"/>
    </w:rPr>
  </w:style>
  <w:style w:type="paragraph" w:styleId="Lihttekst">
    <w:name w:val="Plain Text"/>
    <w:basedOn w:val="Normaallaad"/>
    <w:link w:val="LihttekstMrk"/>
    <w:uiPriority w:val="99"/>
    <w:semiHidden/>
    <w:unhideWhenUsed/>
    <w:rsid w:val="0095737D"/>
    <w:pPr>
      <w:suppressAutoHyphens w:val="0"/>
    </w:pPr>
    <w:rPr>
      <w:rFonts w:ascii="Consolas" w:eastAsia="Calibri" w:hAnsi="Consolas"/>
      <w:sz w:val="21"/>
      <w:szCs w:val="21"/>
      <w:lang w:val="et-EE" w:eastAsia="en-US"/>
    </w:rPr>
  </w:style>
  <w:style w:type="character" w:customStyle="1" w:styleId="LihttekstMrk">
    <w:name w:val="Lihttekst Märk"/>
    <w:link w:val="Lihttekst"/>
    <w:uiPriority w:val="99"/>
    <w:semiHidden/>
    <w:rsid w:val="0095737D"/>
    <w:rPr>
      <w:rFonts w:ascii="Consolas" w:eastAsia="Calibri" w:hAnsi="Consolas" w:cs="Times New Roman"/>
      <w:sz w:val="21"/>
      <w:szCs w:val="21"/>
      <w:lang w:eastAsia="en-US"/>
    </w:rPr>
  </w:style>
  <w:style w:type="paragraph" w:styleId="Vahedeta">
    <w:name w:val="No Spacing"/>
    <w:uiPriority w:val="1"/>
    <w:qFormat/>
    <w:rsid w:val="00443783"/>
    <w:pPr>
      <w:suppressAutoHyphens/>
    </w:pPr>
    <w:rPr>
      <w:lang w:val="en-GB" w:eastAsia="ar-SA"/>
    </w:rPr>
  </w:style>
  <w:style w:type="character" w:customStyle="1" w:styleId="Pealkiri2Mrk">
    <w:name w:val="Pealkiri 2 Märk"/>
    <w:link w:val="Pealkiri2"/>
    <w:uiPriority w:val="9"/>
    <w:semiHidden/>
    <w:rsid w:val="00515F80"/>
    <w:rPr>
      <w:rFonts w:ascii="Cambria" w:eastAsia="Times New Roman" w:hAnsi="Cambria" w:cs="Times New Roman"/>
      <w:b/>
      <w:bCs/>
      <w:color w:val="4F81BD"/>
      <w:sz w:val="26"/>
      <w:szCs w:val="26"/>
      <w:lang w:val="en-GB" w:eastAsia="ar-SA"/>
    </w:rPr>
  </w:style>
  <w:style w:type="paragraph" w:styleId="Loendilik">
    <w:name w:val="List Paragraph"/>
    <w:basedOn w:val="Normaallaad"/>
    <w:uiPriority w:val="34"/>
    <w:qFormat/>
    <w:rsid w:val="00B02B87"/>
    <w:pPr>
      <w:ind w:left="720"/>
      <w:contextualSpacing/>
    </w:pPr>
  </w:style>
  <w:style w:type="character" w:styleId="Rhutus">
    <w:name w:val="Emphasis"/>
    <w:uiPriority w:val="20"/>
    <w:qFormat/>
    <w:rsid w:val="00FB0B51"/>
    <w:rPr>
      <w:b/>
      <w:bCs/>
      <w:i w:val="0"/>
      <w:iCs w:val="0"/>
    </w:rPr>
  </w:style>
  <w:style w:type="character" w:customStyle="1" w:styleId="st1">
    <w:name w:val="st1"/>
    <w:basedOn w:val="Liguvaikefont"/>
    <w:rsid w:val="00FB0B51"/>
  </w:style>
  <w:style w:type="character" w:customStyle="1" w:styleId="file-enrichments">
    <w:name w:val="file-enrichments"/>
    <w:basedOn w:val="Liguvaikefont"/>
    <w:rsid w:val="00CE14B1"/>
  </w:style>
  <w:style w:type="character" w:customStyle="1" w:styleId="tyhik">
    <w:name w:val="tyhik"/>
    <w:basedOn w:val="Liguvaikefont"/>
    <w:rsid w:val="00E16151"/>
  </w:style>
  <w:style w:type="character" w:customStyle="1" w:styleId="KehatekstMrk">
    <w:name w:val="Kehatekst Märk"/>
    <w:link w:val="Kehatekst"/>
    <w:rsid w:val="00FC0704"/>
    <w:rPr>
      <w:rFonts w:ascii="Arial" w:hAnsi="Arial"/>
      <w:sz w:val="24"/>
      <w:lang w:eastAsia="ar-SA"/>
    </w:rPr>
  </w:style>
  <w:style w:type="paragraph" w:customStyle="1" w:styleId="Default">
    <w:name w:val="Default"/>
    <w:rsid w:val="00D3480D"/>
    <w:pPr>
      <w:autoSpaceDE w:val="0"/>
      <w:autoSpaceDN w:val="0"/>
      <w:adjustRightInd w:val="0"/>
    </w:pPr>
    <w:rPr>
      <w:color w:val="000000"/>
      <w:sz w:val="24"/>
      <w:szCs w:val="24"/>
      <w:lang w:val="en-US" w:eastAsia="en-US"/>
    </w:rPr>
  </w:style>
  <w:style w:type="paragraph" w:customStyle="1" w:styleId="Pealkiri12">
    <w:name w:val="Pealkiri 12"/>
    <w:basedOn w:val="Pealkiri1"/>
    <w:qFormat/>
    <w:rsid w:val="00E95172"/>
    <w:pPr>
      <w:keepLines/>
      <w:numPr>
        <w:numId w:val="26"/>
      </w:numPr>
      <w:tabs>
        <w:tab w:val="num" w:pos="360"/>
      </w:tabs>
      <w:suppressAutoHyphens w:val="0"/>
      <w:spacing w:before="480" w:after="240"/>
      <w:ind w:left="0" w:firstLine="0"/>
      <w:jc w:val="both"/>
    </w:pPr>
    <w:rPr>
      <w:rFonts w:ascii="Times New Roman" w:hAnsi="Times New Roman" w:cs="Times New Roman"/>
      <w:caps/>
      <w:color w:val="006EB5"/>
      <w:kern w:val="0"/>
      <w:sz w:val="28"/>
      <w:szCs w:val="28"/>
      <w:lang w:val="et-EE" w:eastAsia="en-US"/>
    </w:rPr>
  </w:style>
  <w:style w:type="paragraph" w:customStyle="1" w:styleId="Pealkiri22">
    <w:name w:val="Pealkiri 22"/>
    <w:basedOn w:val="Pealkiri2"/>
    <w:next w:val="Pealkiri2"/>
    <w:qFormat/>
    <w:rsid w:val="00E95172"/>
    <w:pPr>
      <w:numPr>
        <w:ilvl w:val="1"/>
        <w:numId w:val="26"/>
      </w:numPr>
      <w:suppressAutoHyphens w:val="0"/>
      <w:spacing w:before="240" w:after="120"/>
      <w:jc w:val="both"/>
    </w:pPr>
    <w:rPr>
      <w:rFonts w:ascii="Times New Roman" w:hAnsi="Times New Roman"/>
      <w:color w:val="006EB5"/>
      <w:sz w:val="24"/>
      <w:lang w:val="et-EE" w:eastAsia="en-US"/>
    </w:rPr>
  </w:style>
  <w:style w:type="paragraph" w:customStyle="1" w:styleId="Tekst3">
    <w:name w:val="Tekst 3"/>
    <w:basedOn w:val="Normaallaad"/>
    <w:link w:val="Tekst3Char"/>
    <w:qFormat/>
    <w:rsid w:val="00E95172"/>
    <w:pPr>
      <w:numPr>
        <w:ilvl w:val="2"/>
        <w:numId w:val="26"/>
      </w:numPr>
      <w:suppressAutoHyphens w:val="0"/>
      <w:jc w:val="both"/>
    </w:pPr>
    <w:rPr>
      <w:rFonts w:eastAsia="Calibri"/>
      <w:sz w:val="24"/>
      <w:szCs w:val="22"/>
      <w:lang w:val="et-EE" w:eastAsia="en-US"/>
    </w:rPr>
  </w:style>
  <w:style w:type="character" w:customStyle="1" w:styleId="Tekst3Char">
    <w:name w:val="Tekst 3 Char"/>
    <w:link w:val="Tekst3"/>
    <w:rsid w:val="00E95172"/>
    <w:rPr>
      <w:rFonts w:eastAsia="Calibri"/>
      <w:sz w:val="24"/>
      <w:szCs w:val="22"/>
      <w:lang w:val="et-EE"/>
    </w:rPr>
  </w:style>
  <w:style w:type="paragraph" w:styleId="Loenditpp">
    <w:name w:val="List Bullet"/>
    <w:basedOn w:val="Normaallaad"/>
    <w:uiPriority w:val="99"/>
    <w:unhideWhenUsed/>
    <w:rsid w:val="002D338F"/>
    <w:pPr>
      <w:numPr>
        <w:numId w:val="30"/>
      </w:numPr>
      <w:contextualSpacing/>
    </w:pPr>
  </w:style>
  <w:style w:type="character" w:styleId="Lahendamatamainimine">
    <w:name w:val="Unresolved Mention"/>
    <w:uiPriority w:val="99"/>
    <w:semiHidden/>
    <w:unhideWhenUsed/>
    <w:rsid w:val="00100826"/>
    <w:rPr>
      <w:color w:val="605E5C"/>
      <w:shd w:val="clear" w:color="auto" w:fill="E1DFDD"/>
    </w:rPr>
  </w:style>
  <w:style w:type="paragraph" w:styleId="Sisukorrapealkiri">
    <w:name w:val="TOC Heading"/>
    <w:basedOn w:val="Pealkiri1"/>
    <w:next w:val="Normaallaad"/>
    <w:uiPriority w:val="39"/>
    <w:unhideWhenUsed/>
    <w:qFormat/>
    <w:rsid w:val="00875909"/>
    <w:pPr>
      <w:keepLines/>
      <w:suppressAutoHyphens w:val="0"/>
      <w:spacing w:after="0" w:line="259" w:lineRule="auto"/>
      <w:outlineLvl w:val="9"/>
    </w:pPr>
    <w:rPr>
      <w:rFonts w:ascii="Calibri Light" w:hAnsi="Calibri Light" w:cs="Times New Roman"/>
      <w:b w:val="0"/>
      <w:bCs w:val="0"/>
      <w:color w:val="2F5496"/>
      <w:kern w:val="0"/>
      <w:lang w:val="et-EE" w:eastAsia="et-EE"/>
    </w:rPr>
  </w:style>
  <w:style w:type="paragraph" w:styleId="SK3">
    <w:name w:val="toc 3"/>
    <w:basedOn w:val="Normaallaad"/>
    <w:next w:val="Normaallaad"/>
    <w:autoRedefine/>
    <w:uiPriority w:val="39"/>
    <w:unhideWhenUsed/>
    <w:rsid w:val="00875909"/>
    <w:pPr>
      <w:ind w:left="400"/>
    </w:pPr>
  </w:style>
  <w:style w:type="paragraph" w:styleId="SK1">
    <w:name w:val="toc 1"/>
    <w:basedOn w:val="Normaallaad"/>
    <w:next w:val="Normaallaad"/>
    <w:autoRedefine/>
    <w:uiPriority w:val="39"/>
    <w:unhideWhenUsed/>
    <w:rsid w:val="00875909"/>
  </w:style>
  <w:style w:type="paragraph" w:styleId="SK2">
    <w:name w:val="toc 2"/>
    <w:basedOn w:val="Normaallaad"/>
    <w:next w:val="Normaallaad"/>
    <w:autoRedefine/>
    <w:uiPriority w:val="39"/>
    <w:unhideWhenUsed/>
    <w:rsid w:val="00875909"/>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778086">
      <w:bodyDiv w:val="1"/>
      <w:marLeft w:val="0"/>
      <w:marRight w:val="0"/>
      <w:marTop w:val="0"/>
      <w:marBottom w:val="0"/>
      <w:divBdr>
        <w:top w:val="none" w:sz="0" w:space="0" w:color="auto"/>
        <w:left w:val="none" w:sz="0" w:space="0" w:color="auto"/>
        <w:bottom w:val="none" w:sz="0" w:space="0" w:color="auto"/>
        <w:right w:val="none" w:sz="0" w:space="0" w:color="auto"/>
      </w:divBdr>
    </w:div>
    <w:div w:id="388964327">
      <w:bodyDiv w:val="1"/>
      <w:marLeft w:val="0"/>
      <w:marRight w:val="0"/>
      <w:marTop w:val="0"/>
      <w:marBottom w:val="0"/>
      <w:divBdr>
        <w:top w:val="none" w:sz="0" w:space="0" w:color="auto"/>
        <w:left w:val="none" w:sz="0" w:space="0" w:color="auto"/>
        <w:bottom w:val="none" w:sz="0" w:space="0" w:color="auto"/>
        <w:right w:val="none" w:sz="0" w:space="0" w:color="auto"/>
      </w:divBdr>
    </w:div>
    <w:div w:id="438376934">
      <w:bodyDiv w:val="1"/>
      <w:marLeft w:val="0"/>
      <w:marRight w:val="0"/>
      <w:marTop w:val="0"/>
      <w:marBottom w:val="0"/>
      <w:divBdr>
        <w:top w:val="none" w:sz="0" w:space="0" w:color="auto"/>
        <w:left w:val="none" w:sz="0" w:space="0" w:color="auto"/>
        <w:bottom w:val="none" w:sz="0" w:space="0" w:color="auto"/>
        <w:right w:val="none" w:sz="0" w:space="0" w:color="auto"/>
      </w:divBdr>
    </w:div>
    <w:div w:id="1261639912">
      <w:bodyDiv w:val="1"/>
      <w:marLeft w:val="0"/>
      <w:marRight w:val="0"/>
      <w:marTop w:val="0"/>
      <w:marBottom w:val="0"/>
      <w:divBdr>
        <w:top w:val="none" w:sz="0" w:space="0" w:color="auto"/>
        <w:left w:val="none" w:sz="0" w:space="0" w:color="auto"/>
        <w:bottom w:val="none" w:sz="0" w:space="0" w:color="auto"/>
        <w:right w:val="none" w:sz="0" w:space="0" w:color="auto"/>
      </w:divBdr>
    </w:div>
    <w:div w:id="1569800838">
      <w:bodyDiv w:val="1"/>
      <w:marLeft w:val="0"/>
      <w:marRight w:val="0"/>
      <w:marTop w:val="0"/>
      <w:marBottom w:val="0"/>
      <w:divBdr>
        <w:top w:val="none" w:sz="0" w:space="0" w:color="auto"/>
        <w:left w:val="none" w:sz="0" w:space="0" w:color="auto"/>
        <w:bottom w:val="none" w:sz="0" w:space="0" w:color="auto"/>
        <w:right w:val="none" w:sz="0" w:space="0" w:color="auto"/>
      </w:divBdr>
    </w:div>
    <w:div w:id="1731540275">
      <w:bodyDiv w:val="1"/>
      <w:marLeft w:val="0"/>
      <w:marRight w:val="0"/>
      <w:marTop w:val="0"/>
      <w:marBottom w:val="0"/>
      <w:divBdr>
        <w:top w:val="none" w:sz="0" w:space="0" w:color="auto"/>
        <w:left w:val="none" w:sz="0" w:space="0" w:color="auto"/>
        <w:bottom w:val="none" w:sz="0" w:space="0" w:color="auto"/>
        <w:right w:val="none" w:sz="0" w:space="0" w:color="auto"/>
      </w:divBdr>
    </w:div>
    <w:div w:id="1836725849">
      <w:bodyDiv w:val="1"/>
      <w:marLeft w:val="0"/>
      <w:marRight w:val="0"/>
      <w:marTop w:val="0"/>
      <w:marBottom w:val="0"/>
      <w:divBdr>
        <w:top w:val="none" w:sz="0" w:space="0" w:color="auto"/>
        <w:left w:val="none" w:sz="0" w:space="0" w:color="auto"/>
        <w:bottom w:val="none" w:sz="0" w:space="0" w:color="auto"/>
        <w:right w:val="none" w:sz="0" w:space="0" w:color="auto"/>
      </w:divBdr>
    </w:div>
    <w:div w:id="1900094887">
      <w:bodyDiv w:val="1"/>
      <w:marLeft w:val="0"/>
      <w:marRight w:val="0"/>
      <w:marTop w:val="0"/>
      <w:marBottom w:val="0"/>
      <w:divBdr>
        <w:top w:val="none" w:sz="0" w:space="0" w:color="auto"/>
        <w:left w:val="none" w:sz="0" w:space="0" w:color="auto"/>
        <w:bottom w:val="none" w:sz="0" w:space="0" w:color="auto"/>
        <w:right w:val="none" w:sz="0" w:space="0" w:color="auto"/>
      </w:divBdr>
    </w:div>
    <w:div w:id="2112897988">
      <w:bodyDiv w:val="1"/>
      <w:marLeft w:val="0"/>
      <w:marRight w:val="0"/>
      <w:marTop w:val="0"/>
      <w:marBottom w:val="0"/>
      <w:divBdr>
        <w:top w:val="none" w:sz="0" w:space="0" w:color="auto"/>
        <w:left w:val="none" w:sz="0" w:space="0" w:color="auto"/>
        <w:bottom w:val="none" w:sz="0" w:space="0" w:color="auto"/>
        <w:right w:val="none" w:sz="0" w:space="0" w:color="auto"/>
      </w:divBdr>
    </w:div>
    <w:div w:id="212422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vs.ee/tooted/cen-tr-13201-1-20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vs.ee/tooted/cen-tr-13201-1-2014" TargetMode="External"/><Relationship Id="rId4" Type="http://schemas.openxmlformats.org/officeDocument/2006/relationships/settings" Target="settings.xml"/><Relationship Id="rId9" Type="http://schemas.openxmlformats.org/officeDocument/2006/relationships/hyperlink" Target="https://www.evs.ee/tooted/cen-tr-13201-1-2014"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785F3-EDCD-4D9C-BD6D-DD957FCE9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14</Pages>
  <Words>5307</Words>
  <Characters>30786</Characters>
  <Application>Microsoft Office Word</Application>
  <DocSecurity>0</DocSecurity>
  <Lines>256</Lines>
  <Paragraphs>72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TÖÖSELETUS</vt:lpstr>
      <vt:lpstr>TÖÖSELETUS</vt:lpstr>
      <vt:lpstr>TÖÖSELETUS</vt:lpstr>
    </vt:vector>
  </TitlesOfParts>
  <Company/>
  <LinksUpToDate>false</LinksUpToDate>
  <CharactersWithSpaces>36021</CharactersWithSpaces>
  <SharedDoc>false</SharedDoc>
  <HLinks>
    <vt:vector size="228" baseType="variant">
      <vt:variant>
        <vt:i4>1966084</vt:i4>
      </vt:variant>
      <vt:variant>
        <vt:i4>216</vt:i4>
      </vt:variant>
      <vt:variant>
        <vt:i4>0</vt:i4>
      </vt:variant>
      <vt:variant>
        <vt:i4>5</vt:i4>
      </vt:variant>
      <vt:variant>
        <vt:lpwstr>https://www.evs.ee/tooted/cen-tr-13201-1-2014</vt:lpwstr>
      </vt:variant>
      <vt:variant>
        <vt:lpwstr/>
      </vt:variant>
      <vt:variant>
        <vt:i4>1966084</vt:i4>
      </vt:variant>
      <vt:variant>
        <vt:i4>213</vt:i4>
      </vt:variant>
      <vt:variant>
        <vt:i4>0</vt:i4>
      </vt:variant>
      <vt:variant>
        <vt:i4>5</vt:i4>
      </vt:variant>
      <vt:variant>
        <vt:lpwstr>https://www.evs.ee/tooted/cen-tr-13201-1-2014</vt:lpwstr>
      </vt:variant>
      <vt:variant>
        <vt:lpwstr/>
      </vt:variant>
      <vt:variant>
        <vt:i4>1966084</vt:i4>
      </vt:variant>
      <vt:variant>
        <vt:i4>210</vt:i4>
      </vt:variant>
      <vt:variant>
        <vt:i4>0</vt:i4>
      </vt:variant>
      <vt:variant>
        <vt:i4>5</vt:i4>
      </vt:variant>
      <vt:variant>
        <vt:lpwstr>https://www.evs.ee/tooted/cen-tr-13201-1-2014</vt:lpwstr>
      </vt:variant>
      <vt:variant>
        <vt:lpwstr/>
      </vt:variant>
      <vt:variant>
        <vt:i4>4522106</vt:i4>
      </vt:variant>
      <vt:variant>
        <vt:i4>207</vt:i4>
      </vt:variant>
      <vt:variant>
        <vt:i4>0</vt:i4>
      </vt:variant>
      <vt:variant>
        <vt:i4>5</vt:i4>
      </vt:variant>
      <vt:variant>
        <vt:lpwstr>mailto:info@lepnaelekter.ee</vt:lpwstr>
      </vt:variant>
      <vt:variant>
        <vt:lpwstr/>
      </vt:variant>
      <vt:variant>
        <vt:i4>1245245</vt:i4>
      </vt:variant>
      <vt:variant>
        <vt:i4>200</vt:i4>
      </vt:variant>
      <vt:variant>
        <vt:i4>0</vt:i4>
      </vt:variant>
      <vt:variant>
        <vt:i4>5</vt:i4>
      </vt:variant>
      <vt:variant>
        <vt:lpwstr/>
      </vt:variant>
      <vt:variant>
        <vt:lpwstr>_Toc197831845</vt:lpwstr>
      </vt:variant>
      <vt:variant>
        <vt:i4>1245245</vt:i4>
      </vt:variant>
      <vt:variant>
        <vt:i4>194</vt:i4>
      </vt:variant>
      <vt:variant>
        <vt:i4>0</vt:i4>
      </vt:variant>
      <vt:variant>
        <vt:i4>5</vt:i4>
      </vt:variant>
      <vt:variant>
        <vt:lpwstr/>
      </vt:variant>
      <vt:variant>
        <vt:lpwstr>_Toc197831844</vt:lpwstr>
      </vt:variant>
      <vt:variant>
        <vt:i4>1245245</vt:i4>
      </vt:variant>
      <vt:variant>
        <vt:i4>188</vt:i4>
      </vt:variant>
      <vt:variant>
        <vt:i4>0</vt:i4>
      </vt:variant>
      <vt:variant>
        <vt:i4>5</vt:i4>
      </vt:variant>
      <vt:variant>
        <vt:lpwstr/>
      </vt:variant>
      <vt:variant>
        <vt:lpwstr>_Toc197831843</vt:lpwstr>
      </vt:variant>
      <vt:variant>
        <vt:i4>1245245</vt:i4>
      </vt:variant>
      <vt:variant>
        <vt:i4>182</vt:i4>
      </vt:variant>
      <vt:variant>
        <vt:i4>0</vt:i4>
      </vt:variant>
      <vt:variant>
        <vt:i4>5</vt:i4>
      </vt:variant>
      <vt:variant>
        <vt:lpwstr/>
      </vt:variant>
      <vt:variant>
        <vt:lpwstr>_Toc197831842</vt:lpwstr>
      </vt:variant>
      <vt:variant>
        <vt:i4>1245245</vt:i4>
      </vt:variant>
      <vt:variant>
        <vt:i4>176</vt:i4>
      </vt:variant>
      <vt:variant>
        <vt:i4>0</vt:i4>
      </vt:variant>
      <vt:variant>
        <vt:i4>5</vt:i4>
      </vt:variant>
      <vt:variant>
        <vt:lpwstr/>
      </vt:variant>
      <vt:variant>
        <vt:lpwstr>_Toc197831841</vt:lpwstr>
      </vt:variant>
      <vt:variant>
        <vt:i4>1245245</vt:i4>
      </vt:variant>
      <vt:variant>
        <vt:i4>170</vt:i4>
      </vt:variant>
      <vt:variant>
        <vt:i4>0</vt:i4>
      </vt:variant>
      <vt:variant>
        <vt:i4>5</vt:i4>
      </vt:variant>
      <vt:variant>
        <vt:lpwstr/>
      </vt:variant>
      <vt:variant>
        <vt:lpwstr>_Toc197831840</vt:lpwstr>
      </vt:variant>
      <vt:variant>
        <vt:i4>1310781</vt:i4>
      </vt:variant>
      <vt:variant>
        <vt:i4>164</vt:i4>
      </vt:variant>
      <vt:variant>
        <vt:i4>0</vt:i4>
      </vt:variant>
      <vt:variant>
        <vt:i4>5</vt:i4>
      </vt:variant>
      <vt:variant>
        <vt:lpwstr/>
      </vt:variant>
      <vt:variant>
        <vt:lpwstr>_Toc197831839</vt:lpwstr>
      </vt:variant>
      <vt:variant>
        <vt:i4>1310781</vt:i4>
      </vt:variant>
      <vt:variant>
        <vt:i4>158</vt:i4>
      </vt:variant>
      <vt:variant>
        <vt:i4>0</vt:i4>
      </vt:variant>
      <vt:variant>
        <vt:i4>5</vt:i4>
      </vt:variant>
      <vt:variant>
        <vt:lpwstr/>
      </vt:variant>
      <vt:variant>
        <vt:lpwstr>_Toc197831838</vt:lpwstr>
      </vt:variant>
      <vt:variant>
        <vt:i4>1310781</vt:i4>
      </vt:variant>
      <vt:variant>
        <vt:i4>152</vt:i4>
      </vt:variant>
      <vt:variant>
        <vt:i4>0</vt:i4>
      </vt:variant>
      <vt:variant>
        <vt:i4>5</vt:i4>
      </vt:variant>
      <vt:variant>
        <vt:lpwstr/>
      </vt:variant>
      <vt:variant>
        <vt:lpwstr>_Toc197831837</vt:lpwstr>
      </vt:variant>
      <vt:variant>
        <vt:i4>1310781</vt:i4>
      </vt:variant>
      <vt:variant>
        <vt:i4>146</vt:i4>
      </vt:variant>
      <vt:variant>
        <vt:i4>0</vt:i4>
      </vt:variant>
      <vt:variant>
        <vt:i4>5</vt:i4>
      </vt:variant>
      <vt:variant>
        <vt:lpwstr/>
      </vt:variant>
      <vt:variant>
        <vt:lpwstr>_Toc197831836</vt:lpwstr>
      </vt:variant>
      <vt:variant>
        <vt:i4>1310781</vt:i4>
      </vt:variant>
      <vt:variant>
        <vt:i4>140</vt:i4>
      </vt:variant>
      <vt:variant>
        <vt:i4>0</vt:i4>
      </vt:variant>
      <vt:variant>
        <vt:i4>5</vt:i4>
      </vt:variant>
      <vt:variant>
        <vt:lpwstr/>
      </vt:variant>
      <vt:variant>
        <vt:lpwstr>_Toc197831835</vt:lpwstr>
      </vt:variant>
      <vt:variant>
        <vt:i4>1310781</vt:i4>
      </vt:variant>
      <vt:variant>
        <vt:i4>134</vt:i4>
      </vt:variant>
      <vt:variant>
        <vt:i4>0</vt:i4>
      </vt:variant>
      <vt:variant>
        <vt:i4>5</vt:i4>
      </vt:variant>
      <vt:variant>
        <vt:lpwstr/>
      </vt:variant>
      <vt:variant>
        <vt:lpwstr>_Toc197831834</vt:lpwstr>
      </vt:variant>
      <vt:variant>
        <vt:i4>1310781</vt:i4>
      </vt:variant>
      <vt:variant>
        <vt:i4>128</vt:i4>
      </vt:variant>
      <vt:variant>
        <vt:i4>0</vt:i4>
      </vt:variant>
      <vt:variant>
        <vt:i4>5</vt:i4>
      </vt:variant>
      <vt:variant>
        <vt:lpwstr/>
      </vt:variant>
      <vt:variant>
        <vt:lpwstr>_Toc197831833</vt:lpwstr>
      </vt:variant>
      <vt:variant>
        <vt:i4>1310781</vt:i4>
      </vt:variant>
      <vt:variant>
        <vt:i4>122</vt:i4>
      </vt:variant>
      <vt:variant>
        <vt:i4>0</vt:i4>
      </vt:variant>
      <vt:variant>
        <vt:i4>5</vt:i4>
      </vt:variant>
      <vt:variant>
        <vt:lpwstr/>
      </vt:variant>
      <vt:variant>
        <vt:lpwstr>_Toc197831832</vt:lpwstr>
      </vt:variant>
      <vt:variant>
        <vt:i4>1310781</vt:i4>
      </vt:variant>
      <vt:variant>
        <vt:i4>116</vt:i4>
      </vt:variant>
      <vt:variant>
        <vt:i4>0</vt:i4>
      </vt:variant>
      <vt:variant>
        <vt:i4>5</vt:i4>
      </vt:variant>
      <vt:variant>
        <vt:lpwstr/>
      </vt:variant>
      <vt:variant>
        <vt:lpwstr>_Toc197831831</vt:lpwstr>
      </vt:variant>
      <vt:variant>
        <vt:i4>1310781</vt:i4>
      </vt:variant>
      <vt:variant>
        <vt:i4>110</vt:i4>
      </vt:variant>
      <vt:variant>
        <vt:i4>0</vt:i4>
      </vt:variant>
      <vt:variant>
        <vt:i4>5</vt:i4>
      </vt:variant>
      <vt:variant>
        <vt:lpwstr/>
      </vt:variant>
      <vt:variant>
        <vt:lpwstr>_Toc197831830</vt:lpwstr>
      </vt:variant>
      <vt:variant>
        <vt:i4>1376317</vt:i4>
      </vt:variant>
      <vt:variant>
        <vt:i4>104</vt:i4>
      </vt:variant>
      <vt:variant>
        <vt:i4>0</vt:i4>
      </vt:variant>
      <vt:variant>
        <vt:i4>5</vt:i4>
      </vt:variant>
      <vt:variant>
        <vt:lpwstr/>
      </vt:variant>
      <vt:variant>
        <vt:lpwstr>_Toc197831829</vt:lpwstr>
      </vt:variant>
      <vt:variant>
        <vt:i4>1376317</vt:i4>
      </vt:variant>
      <vt:variant>
        <vt:i4>98</vt:i4>
      </vt:variant>
      <vt:variant>
        <vt:i4>0</vt:i4>
      </vt:variant>
      <vt:variant>
        <vt:i4>5</vt:i4>
      </vt:variant>
      <vt:variant>
        <vt:lpwstr/>
      </vt:variant>
      <vt:variant>
        <vt:lpwstr>_Toc197831828</vt:lpwstr>
      </vt:variant>
      <vt:variant>
        <vt:i4>1376317</vt:i4>
      </vt:variant>
      <vt:variant>
        <vt:i4>92</vt:i4>
      </vt:variant>
      <vt:variant>
        <vt:i4>0</vt:i4>
      </vt:variant>
      <vt:variant>
        <vt:i4>5</vt:i4>
      </vt:variant>
      <vt:variant>
        <vt:lpwstr/>
      </vt:variant>
      <vt:variant>
        <vt:lpwstr>_Toc197831827</vt:lpwstr>
      </vt:variant>
      <vt:variant>
        <vt:i4>1376317</vt:i4>
      </vt:variant>
      <vt:variant>
        <vt:i4>86</vt:i4>
      </vt:variant>
      <vt:variant>
        <vt:i4>0</vt:i4>
      </vt:variant>
      <vt:variant>
        <vt:i4>5</vt:i4>
      </vt:variant>
      <vt:variant>
        <vt:lpwstr/>
      </vt:variant>
      <vt:variant>
        <vt:lpwstr>_Toc197831826</vt:lpwstr>
      </vt:variant>
      <vt:variant>
        <vt:i4>1376317</vt:i4>
      </vt:variant>
      <vt:variant>
        <vt:i4>80</vt:i4>
      </vt:variant>
      <vt:variant>
        <vt:i4>0</vt:i4>
      </vt:variant>
      <vt:variant>
        <vt:i4>5</vt:i4>
      </vt:variant>
      <vt:variant>
        <vt:lpwstr/>
      </vt:variant>
      <vt:variant>
        <vt:lpwstr>_Toc197831825</vt:lpwstr>
      </vt:variant>
      <vt:variant>
        <vt:i4>1376317</vt:i4>
      </vt:variant>
      <vt:variant>
        <vt:i4>74</vt:i4>
      </vt:variant>
      <vt:variant>
        <vt:i4>0</vt:i4>
      </vt:variant>
      <vt:variant>
        <vt:i4>5</vt:i4>
      </vt:variant>
      <vt:variant>
        <vt:lpwstr/>
      </vt:variant>
      <vt:variant>
        <vt:lpwstr>_Toc197831824</vt:lpwstr>
      </vt:variant>
      <vt:variant>
        <vt:i4>1376317</vt:i4>
      </vt:variant>
      <vt:variant>
        <vt:i4>68</vt:i4>
      </vt:variant>
      <vt:variant>
        <vt:i4>0</vt:i4>
      </vt:variant>
      <vt:variant>
        <vt:i4>5</vt:i4>
      </vt:variant>
      <vt:variant>
        <vt:lpwstr/>
      </vt:variant>
      <vt:variant>
        <vt:lpwstr>_Toc197831823</vt:lpwstr>
      </vt:variant>
      <vt:variant>
        <vt:i4>1376317</vt:i4>
      </vt:variant>
      <vt:variant>
        <vt:i4>62</vt:i4>
      </vt:variant>
      <vt:variant>
        <vt:i4>0</vt:i4>
      </vt:variant>
      <vt:variant>
        <vt:i4>5</vt:i4>
      </vt:variant>
      <vt:variant>
        <vt:lpwstr/>
      </vt:variant>
      <vt:variant>
        <vt:lpwstr>_Toc197831822</vt:lpwstr>
      </vt:variant>
      <vt:variant>
        <vt:i4>1376317</vt:i4>
      </vt:variant>
      <vt:variant>
        <vt:i4>56</vt:i4>
      </vt:variant>
      <vt:variant>
        <vt:i4>0</vt:i4>
      </vt:variant>
      <vt:variant>
        <vt:i4>5</vt:i4>
      </vt:variant>
      <vt:variant>
        <vt:lpwstr/>
      </vt:variant>
      <vt:variant>
        <vt:lpwstr>_Toc197831821</vt:lpwstr>
      </vt:variant>
      <vt:variant>
        <vt:i4>1376317</vt:i4>
      </vt:variant>
      <vt:variant>
        <vt:i4>50</vt:i4>
      </vt:variant>
      <vt:variant>
        <vt:i4>0</vt:i4>
      </vt:variant>
      <vt:variant>
        <vt:i4>5</vt:i4>
      </vt:variant>
      <vt:variant>
        <vt:lpwstr/>
      </vt:variant>
      <vt:variant>
        <vt:lpwstr>_Toc197831820</vt:lpwstr>
      </vt:variant>
      <vt:variant>
        <vt:i4>1441853</vt:i4>
      </vt:variant>
      <vt:variant>
        <vt:i4>44</vt:i4>
      </vt:variant>
      <vt:variant>
        <vt:i4>0</vt:i4>
      </vt:variant>
      <vt:variant>
        <vt:i4>5</vt:i4>
      </vt:variant>
      <vt:variant>
        <vt:lpwstr/>
      </vt:variant>
      <vt:variant>
        <vt:lpwstr>_Toc197831819</vt:lpwstr>
      </vt:variant>
      <vt:variant>
        <vt:i4>1441853</vt:i4>
      </vt:variant>
      <vt:variant>
        <vt:i4>38</vt:i4>
      </vt:variant>
      <vt:variant>
        <vt:i4>0</vt:i4>
      </vt:variant>
      <vt:variant>
        <vt:i4>5</vt:i4>
      </vt:variant>
      <vt:variant>
        <vt:lpwstr/>
      </vt:variant>
      <vt:variant>
        <vt:lpwstr>_Toc197831818</vt:lpwstr>
      </vt:variant>
      <vt:variant>
        <vt:i4>1441853</vt:i4>
      </vt:variant>
      <vt:variant>
        <vt:i4>32</vt:i4>
      </vt:variant>
      <vt:variant>
        <vt:i4>0</vt:i4>
      </vt:variant>
      <vt:variant>
        <vt:i4>5</vt:i4>
      </vt:variant>
      <vt:variant>
        <vt:lpwstr/>
      </vt:variant>
      <vt:variant>
        <vt:lpwstr>_Toc197831817</vt:lpwstr>
      </vt:variant>
      <vt:variant>
        <vt:i4>1441853</vt:i4>
      </vt:variant>
      <vt:variant>
        <vt:i4>26</vt:i4>
      </vt:variant>
      <vt:variant>
        <vt:i4>0</vt:i4>
      </vt:variant>
      <vt:variant>
        <vt:i4>5</vt:i4>
      </vt:variant>
      <vt:variant>
        <vt:lpwstr/>
      </vt:variant>
      <vt:variant>
        <vt:lpwstr>_Toc197831816</vt:lpwstr>
      </vt:variant>
      <vt:variant>
        <vt:i4>1441853</vt:i4>
      </vt:variant>
      <vt:variant>
        <vt:i4>20</vt:i4>
      </vt:variant>
      <vt:variant>
        <vt:i4>0</vt:i4>
      </vt:variant>
      <vt:variant>
        <vt:i4>5</vt:i4>
      </vt:variant>
      <vt:variant>
        <vt:lpwstr/>
      </vt:variant>
      <vt:variant>
        <vt:lpwstr>_Toc197831815</vt:lpwstr>
      </vt:variant>
      <vt:variant>
        <vt:i4>1441853</vt:i4>
      </vt:variant>
      <vt:variant>
        <vt:i4>14</vt:i4>
      </vt:variant>
      <vt:variant>
        <vt:i4>0</vt:i4>
      </vt:variant>
      <vt:variant>
        <vt:i4>5</vt:i4>
      </vt:variant>
      <vt:variant>
        <vt:lpwstr/>
      </vt:variant>
      <vt:variant>
        <vt:lpwstr>_Toc197831814</vt:lpwstr>
      </vt:variant>
      <vt:variant>
        <vt:i4>1441853</vt:i4>
      </vt:variant>
      <vt:variant>
        <vt:i4>8</vt:i4>
      </vt:variant>
      <vt:variant>
        <vt:i4>0</vt:i4>
      </vt:variant>
      <vt:variant>
        <vt:i4>5</vt:i4>
      </vt:variant>
      <vt:variant>
        <vt:lpwstr/>
      </vt:variant>
      <vt:variant>
        <vt:lpwstr>_Toc197831813</vt:lpwstr>
      </vt:variant>
      <vt:variant>
        <vt:i4>1441853</vt:i4>
      </vt:variant>
      <vt:variant>
        <vt:i4>2</vt:i4>
      </vt:variant>
      <vt:variant>
        <vt:i4>0</vt:i4>
      </vt:variant>
      <vt:variant>
        <vt:i4>5</vt:i4>
      </vt:variant>
      <vt:variant>
        <vt:lpwstr/>
      </vt:variant>
      <vt:variant>
        <vt:lpwstr>_Toc197831812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TÖÖSELETUS</dc:title>
  <dc:subject/>
  <dc:creator>Aivar Klaasen</dc:creator>
  <cp:keywords/>
  <cp:lastModifiedBy>Valev Sard</cp:lastModifiedBy>
  <cp:revision>4</cp:revision>
  <cp:lastPrinted>2025-05-11T01:59:00Z</cp:lastPrinted>
  <dcterms:created xsi:type="dcterms:W3CDTF">2025-05-11T09:07:00Z</dcterms:created>
  <dcterms:modified xsi:type="dcterms:W3CDTF">2025-05-11T13:54:00Z</dcterms:modified>
</cp:coreProperties>
</file>